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 </w:t>
      </w:r>
    </w:p>
    <w:p w:rsidR="00A17DF2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  <w:r w:rsidR="009B1D10">
        <w:rPr>
          <w:noProof/>
        </w:rPr>
        <w:drawing>
          <wp:inline distT="0" distB="0" distL="0" distR="0" wp14:anchorId="6DD7A2A9" wp14:editId="04882EBA">
            <wp:extent cx="6962775" cy="1102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10" w:rsidRPr="0055286D" w:rsidRDefault="009B1D10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</w:p>
    <w:p w:rsidR="00A17DF2" w:rsidRPr="005E3A26" w:rsidRDefault="00900858">
      <w:pPr>
        <w:spacing w:after="7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Në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bazë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dispozitave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Nenit</w:t>
      </w:r>
      <w:proofErr w:type="spellEnd"/>
      <w:r w:rsidRPr="005E3A26">
        <w:rPr>
          <w:rFonts w:ascii="Publica Sans Light" w:hAnsi="Publica Sans Light"/>
        </w:rPr>
        <w:t xml:space="preserve"> 8 </w:t>
      </w:r>
      <w:proofErr w:type="spellStart"/>
      <w:r w:rsidRPr="005E3A26">
        <w:rPr>
          <w:rFonts w:ascii="Publica Sans Light" w:hAnsi="Publica Sans Light"/>
        </w:rPr>
        <w:t>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Ligjit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Punës</w:t>
      </w:r>
      <w:proofErr w:type="spellEnd"/>
      <w:r w:rsidRPr="005E3A26">
        <w:rPr>
          <w:rFonts w:ascii="Publica Sans Light" w:hAnsi="Publica Sans Light"/>
        </w:rPr>
        <w:t xml:space="preserve">, </w:t>
      </w:r>
      <w:proofErr w:type="spellStart"/>
      <w:r w:rsidRPr="005E3A26">
        <w:rPr>
          <w:rFonts w:ascii="Publica Sans Light" w:hAnsi="Publica Sans Light"/>
        </w:rPr>
        <w:t>si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dhe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Udhëzimit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Administrativ</w:t>
      </w:r>
      <w:proofErr w:type="spellEnd"/>
      <w:r w:rsidRPr="005E3A26">
        <w:rPr>
          <w:rFonts w:ascii="Publica Sans Light" w:hAnsi="Publica Sans Light"/>
        </w:rPr>
        <w:t xml:space="preserve"> Nr.07/2017, </w:t>
      </w:r>
      <w:proofErr w:type="spellStart"/>
      <w:r w:rsidRPr="005E3A26">
        <w:rPr>
          <w:rFonts w:ascii="Publica Sans Light" w:hAnsi="Publica Sans Light"/>
        </w:rPr>
        <w:t>Neni</w:t>
      </w:r>
      <w:proofErr w:type="spellEnd"/>
      <w:r w:rsidRPr="005E3A26">
        <w:rPr>
          <w:rFonts w:ascii="Publica Sans Light" w:hAnsi="Publica Sans Light"/>
        </w:rPr>
        <w:t xml:space="preserve"> 4, </w:t>
      </w:r>
      <w:proofErr w:type="spellStart"/>
      <w:r w:rsidRPr="005E3A26">
        <w:rPr>
          <w:rFonts w:ascii="Publica Sans Light" w:hAnsi="Publica Sans Light"/>
        </w:rPr>
        <w:t>Ndërmarrja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Publike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Banesore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Sh.A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në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Prishtinë</w:t>
      </w:r>
      <w:proofErr w:type="spellEnd"/>
      <w:r w:rsidRPr="005E3A26">
        <w:rPr>
          <w:rFonts w:ascii="Publica Sans Light" w:hAnsi="Publica Sans Light"/>
        </w:rPr>
        <w:t xml:space="preserve">, </w:t>
      </w:r>
      <w:proofErr w:type="spellStart"/>
      <w:r w:rsidRPr="005E3A26">
        <w:rPr>
          <w:rFonts w:ascii="Publica Sans Light" w:hAnsi="Publica Sans Light"/>
        </w:rPr>
        <w:t>shpall</w:t>
      </w:r>
      <w:proofErr w:type="spellEnd"/>
      <w:r w:rsidRPr="005E3A26">
        <w:rPr>
          <w:rFonts w:ascii="Publica Sans Light" w:hAnsi="Publica Sans Light"/>
        </w:rPr>
        <w:t xml:space="preserve">: </w:t>
      </w:r>
    </w:p>
    <w:p w:rsidR="00A17DF2" w:rsidRPr="005E3A26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E3A26">
        <w:rPr>
          <w:rFonts w:ascii="Publica Sans Light" w:hAnsi="Publica Sans Light"/>
        </w:rPr>
        <w:t xml:space="preserve"> </w:t>
      </w:r>
    </w:p>
    <w:p w:rsidR="00A17DF2" w:rsidRPr="005E3A26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E3A26">
        <w:rPr>
          <w:rFonts w:ascii="Publica Sans Light" w:hAnsi="Publica Sans Light"/>
          <w:b/>
          <w:i/>
        </w:rPr>
        <w:t xml:space="preserve">K O N K U R S </w:t>
      </w:r>
    </w:p>
    <w:p w:rsidR="00A17DF2" w:rsidRPr="005E3A26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E3A26">
        <w:rPr>
          <w:rFonts w:ascii="Publica Sans Light" w:hAnsi="Publica Sans Light"/>
          <w:b/>
          <w:i/>
        </w:rPr>
        <w:t>Për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plotësimin</w:t>
      </w:r>
      <w:proofErr w:type="spellEnd"/>
      <w:r w:rsidRPr="005E3A26">
        <w:rPr>
          <w:rFonts w:ascii="Publica Sans Light" w:hAnsi="Publica Sans Light"/>
          <w:b/>
          <w:i/>
        </w:rPr>
        <w:t xml:space="preserve"> e </w:t>
      </w:r>
      <w:proofErr w:type="spellStart"/>
      <w:r w:rsidRPr="005E3A26">
        <w:rPr>
          <w:rFonts w:ascii="Publica Sans Light" w:hAnsi="Publica Sans Light"/>
          <w:b/>
          <w:i/>
        </w:rPr>
        <w:t>vendit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të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punës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</w:p>
    <w:p w:rsidR="0047273E" w:rsidRPr="005E3A26" w:rsidRDefault="0047273E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</w:p>
    <w:p w:rsidR="008026E5" w:rsidRPr="005E3A26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iCs/>
          <w:color w:val="auto"/>
          <w:lang w:val="sq-AL"/>
        </w:rPr>
      </w:pPr>
      <w:r w:rsidRPr="008026E5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Titulli i punës: </w:t>
      </w:r>
      <w:r w:rsidRPr="008026E5">
        <w:rPr>
          <w:rFonts w:ascii="Publica Sans Light" w:eastAsia="MS Mincho" w:hAnsi="Publica Sans Light" w:cs="Times New Roman"/>
          <w:iCs/>
          <w:color w:val="auto"/>
          <w:lang w:val="sq-AL"/>
        </w:rPr>
        <w:t xml:space="preserve">Koordinator i/e projekteve </w:t>
      </w:r>
      <w:r w:rsidR="009D6F1D" w:rsidRPr="005E3A26">
        <w:rPr>
          <w:rFonts w:ascii="Publica Sans Light" w:eastAsia="MS Mincho" w:hAnsi="Publica Sans Light" w:cs="Times New Roman"/>
          <w:iCs/>
          <w:color w:val="auto"/>
          <w:lang w:val="sq-AL"/>
        </w:rPr>
        <w:t xml:space="preserve">1 ( një) pozitë </w:t>
      </w:r>
    </w:p>
    <w:p w:rsidR="009D6F1D" w:rsidRDefault="009D6F1D" w:rsidP="009D6F1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5E3A26">
        <w:rPr>
          <w:rFonts w:ascii="Publica Sans Light" w:eastAsia="MS Mincho" w:hAnsi="Publica Sans Light" w:cs="Times New Roman"/>
          <w:b/>
          <w:color w:val="auto"/>
          <w:lang w:val="sq-AL"/>
        </w:rPr>
        <w:t>Numri i Referencës</w:t>
      </w:r>
      <w:r w:rsidRPr="005E3A26">
        <w:rPr>
          <w:rFonts w:ascii="Publica Sans Light" w:eastAsia="MS Mincho" w:hAnsi="Publica Sans Light" w:cs="Times New Roman"/>
          <w:color w:val="auto"/>
          <w:lang w:val="sq-AL"/>
        </w:rPr>
        <w:t>: NPB/ KE</w:t>
      </w:r>
    </w:p>
    <w:p w:rsidR="009B1D10" w:rsidRPr="005E3A26" w:rsidRDefault="009B1D10" w:rsidP="009B1D10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8026E5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I raporton: </w:t>
      </w:r>
      <w:r w:rsidRPr="008026E5">
        <w:rPr>
          <w:rFonts w:ascii="Publica Sans Light" w:eastAsia="MS Mincho" w:hAnsi="Publica Sans Light" w:cs="Times New Roman"/>
          <w:color w:val="auto"/>
          <w:lang w:val="sq-AL"/>
        </w:rPr>
        <w:t xml:space="preserve">Kryeshefit Ekzekutiv </w:t>
      </w:r>
    </w:p>
    <w:p w:rsidR="008026E5" w:rsidRPr="005E3A26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5E3A26">
        <w:rPr>
          <w:rFonts w:ascii="Publica Sans Light" w:eastAsia="MS Mincho" w:hAnsi="Publica Sans Light" w:cs="Times New Roman"/>
          <w:b/>
          <w:color w:val="auto"/>
          <w:lang w:val="sq-AL"/>
        </w:rPr>
        <w:t>Niveli i pagës</w:t>
      </w:r>
      <w:r w:rsidRPr="005E3A26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4C1C82" w:rsidRPr="005E3A26">
        <w:rPr>
          <w:rFonts w:ascii="Publica Sans Light" w:eastAsia="MS Mincho" w:hAnsi="Publica Sans Light" w:cs="Times New Roman"/>
          <w:color w:val="auto"/>
          <w:lang w:val="sq-AL"/>
        </w:rPr>
        <w:t>3</w:t>
      </w:r>
    </w:p>
    <w:p w:rsidR="00227987" w:rsidRPr="005E3A26" w:rsidRDefault="00227987" w:rsidP="009D6F1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9B1D10">
        <w:rPr>
          <w:rFonts w:ascii="Publica Sans Light" w:eastAsia="MS Mincho" w:hAnsi="Publica Sans Light" w:cs="Times New Roman"/>
          <w:b/>
          <w:color w:val="auto"/>
          <w:lang w:val="sq-AL"/>
        </w:rPr>
        <w:t>Orët e punës</w:t>
      </w:r>
      <w:r w:rsidRPr="005E3A26">
        <w:rPr>
          <w:rFonts w:ascii="Publica Sans Light" w:eastAsia="MS Mincho" w:hAnsi="Publica Sans Light" w:cs="Times New Roman"/>
          <w:color w:val="auto"/>
          <w:lang w:val="sq-AL"/>
        </w:rPr>
        <w:t>: 40 orë në javë</w:t>
      </w:r>
    </w:p>
    <w:p w:rsidR="00227987" w:rsidRPr="005E3A26" w:rsidRDefault="00227987" w:rsidP="009D6F1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5E3A26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Kohëzgjatja e Kontratës: </w:t>
      </w:r>
      <w:r w:rsidR="00582919" w:rsidRPr="005E3A26">
        <w:rPr>
          <w:rFonts w:ascii="Publica Sans Light" w:eastAsia="MS Mincho" w:hAnsi="Publica Sans Light" w:cs="Times New Roman"/>
          <w:color w:val="auto"/>
          <w:lang w:val="sq-AL"/>
        </w:rPr>
        <w:t>Me kohë të pacaktuar ( puna provuese 3 muaj)</w:t>
      </w:r>
    </w:p>
    <w:p w:rsidR="00582919" w:rsidRPr="005E3A26" w:rsidRDefault="00582919" w:rsidP="009D6F1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5E3A26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Vendi i Punës: </w:t>
      </w:r>
      <w:r w:rsidRPr="005E3A26">
        <w:rPr>
          <w:rFonts w:ascii="Publica Sans Light" w:eastAsia="MS Mincho" w:hAnsi="Publica Sans Light" w:cs="Times New Roman"/>
          <w:color w:val="auto"/>
          <w:lang w:val="sq-AL"/>
        </w:rPr>
        <w:t xml:space="preserve">Rr.”Zija Shemsiu” nr. 22, Ulpianë </w:t>
      </w:r>
      <w:r w:rsidR="005E3A26" w:rsidRPr="005E3A26">
        <w:rPr>
          <w:rFonts w:ascii="Publica Sans Light" w:eastAsia="MS Mincho" w:hAnsi="Publica Sans Light" w:cs="Times New Roman"/>
          <w:color w:val="auto"/>
          <w:lang w:val="sq-AL"/>
        </w:rPr>
        <w:t xml:space="preserve">– Prishtinë ( selia e Ndërmarrjes Publike Banesore) </w:t>
      </w:r>
    </w:p>
    <w:p w:rsidR="009D6F1D" w:rsidRPr="008026E5" w:rsidRDefault="009D6F1D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:rsidR="008026E5" w:rsidRPr="008026E5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</w:p>
    <w:p w:rsidR="008026E5" w:rsidRPr="008026E5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b/>
          <w:bCs/>
          <w:color w:val="auto"/>
        </w:rPr>
        <w:t>Përshkrimi</w:t>
      </w:r>
      <w:proofErr w:type="spellEnd"/>
      <w:r w:rsidRPr="008026E5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b/>
          <w:bCs/>
          <w:color w:val="auto"/>
        </w:rPr>
        <w:t>i</w:t>
      </w:r>
      <w:proofErr w:type="spellEnd"/>
      <w:r w:rsidRPr="008026E5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b/>
          <w:bCs/>
          <w:color w:val="auto"/>
        </w:rPr>
        <w:t>detyrave</w:t>
      </w:r>
      <w:proofErr w:type="spellEnd"/>
      <w:r w:rsidRPr="008026E5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b/>
          <w:bCs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b/>
          <w:bCs/>
          <w:color w:val="auto"/>
        </w:rPr>
        <w:t>punës</w:t>
      </w:r>
      <w:proofErr w:type="spellEnd"/>
      <w:r w:rsidRPr="008026E5">
        <w:rPr>
          <w:rFonts w:ascii="Publica Sans Light" w:eastAsia="MS Mincho" w:hAnsi="Publica Sans Light" w:cs="Times New Roman"/>
          <w:b/>
          <w:bCs/>
          <w:color w:val="auto"/>
        </w:rPr>
        <w:t xml:space="preserve">: </w:t>
      </w:r>
    </w:p>
    <w:p w:rsidR="008026E5" w:rsidRPr="008026E5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Koordinatori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/ja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/e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zyres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punon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varësinë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detyrë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>: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koordinoj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punën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strukturat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tjera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përgjegjëse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harmonizuar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kërkesat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teknike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operacionale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faktorët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humanë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financiarë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administrativë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hartimin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afatshkurtra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afatgjata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; 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paraqesë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para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kryesore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duke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analizuar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qëllimin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koston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menaxhimin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riskut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pajisjet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afatin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kohor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resurset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kërkuara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ndarjen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punës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realizimin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këtyre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; 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koordinoj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punën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shefat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departamenteve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ndjekjen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ecurisë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veçanta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konkretizuar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zbatimin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tyre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sipas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specifikimeve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miratuara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>;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raportoj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mënyrë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periodike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mbi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ecurinë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zbatim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efektshmërinë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produktivitetin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tyre</w:t>
      </w:r>
      <w:proofErr w:type="spellEnd"/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Planifikon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koordinon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aktivitetet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kuadër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kujdeset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organizimin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përgatitjen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protokollimin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mbledhjeve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takimeve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që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drejtohen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nga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,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personalisht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ose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ta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delegojë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tek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anëtarët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tjerë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kabinetit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; 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kujdeset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trajtimin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çështjeve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konkrete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mbi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cilat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i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përcillen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shqyrtim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nga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ana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Kryeshefit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Ekzekutiv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raportimin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para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tij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përfundimin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apo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probleme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që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lidhen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procesin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shqyrtimit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tyre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>;</w:t>
      </w:r>
    </w:p>
    <w:p w:rsidR="008026E5" w:rsidRP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merret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shqyrtimin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përmbledhjen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informacionit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javor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apo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mujor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lidhje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me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mbarëvatjen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>;</w:t>
      </w:r>
    </w:p>
    <w:p w:rsidR="008026E5" w:rsidRDefault="008026E5" w:rsidP="008026E5">
      <w:pPr>
        <w:numPr>
          <w:ilvl w:val="0"/>
          <w:numId w:val="19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bëjë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shqyrtimin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dhe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përgjithësimin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problemeve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ngritura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gjatë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implementimit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projekteve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>;</w:t>
      </w:r>
    </w:p>
    <w:p w:rsidR="009B1D10" w:rsidRDefault="009B1D10" w:rsidP="009B1D10">
      <w:p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</w:p>
    <w:p w:rsidR="009B1D10" w:rsidRDefault="009B1D10" w:rsidP="009B1D10">
      <w:p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</w:p>
    <w:p w:rsidR="009B1D10" w:rsidRPr="008026E5" w:rsidRDefault="009B1D10" w:rsidP="009B1D10">
      <w:p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</w:rPr>
      </w:pPr>
    </w:p>
    <w:p w:rsidR="008026E5" w:rsidRPr="008026E5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u w:val="single"/>
          <w:lang w:val="sq-AL"/>
        </w:rPr>
      </w:pPr>
      <w:r w:rsidRPr="008026E5">
        <w:rPr>
          <w:rFonts w:ascii="Publica Sans Light" w:eastAsia="MS Mincho" w:hAnsi="Publica Sans Light" w:cs="Times New Roman"/>
          <w:b/>
          <w:color w:val="auto"/>
          <w:u w:val="single"/>
          <w:lang w:val="sq-AL"/>
        </w:rPr>
        <w:lastRenderedPageBreak/>
        <w:t>Kualifikimet: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Diplomë universitare; 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Përvojë pune së paku 4 vjeçare; 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>Përvojë 2 vjeçare të dëshmuar në menaxhim dhe koordinim të projekteve.</w:t>
      </w:r>
    </w:p>
    <w:p w:rsidR="008026E5" w:rsidRPr="008026E5" w:rsidRDefault="008026E5" w:rsidP="008026E5">
      <w:pPr>
        <w:overflowPunct w:val="0"/>
        <w:autoSpaceDE w:val="0"/>
        <w:autoSpaceDN w:val="0"/>
        <w:adjustRightInd w:val="0"/>
        <w:spacing w:before="100" w:after="0" w:line="276" w:lineRule="auto"/>
        <w:ind w:left="0" w:firstLine="0"/>
        <w:textAlignment w:val="baseline"/>
        <w:rPr>
          <w:rFonts w:ascii="Publica Sans Light" w:eastAsia="Times New Roman" w:hAnsi="Publica Sans Light" w:cs="Arial"/>
          <w:b/>
          <w:bCs/>
          <w:color w:val="000000" w:themeColor="text1"/>
          <w:u w:val="single"/>
          <w:lang w:val="sq-AL"/>
        </w:rPr>
      </w:pPr>
      <w:r w:rsidRPr="008026E5">
        <w:rPr>
          <w:rFonts w:ascii="Publica Sans Light" w:eastAsia="Times New Roman" w:hAnsi="Publica Sans Light" w:cs="Arial"/>
          <w:b/>
          <w:bCs/>
          <w:color w:val="000000" w:themeColor="text1"/>
          <w:u w:val="single"/>
          <w:lang w:val="sq-AL"/>
        </w:rPr>
        <w:t>Aftësitë: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>Njohje  e sektorit publik lokal/qendror;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>Aftësi për punë ekipore;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>Aftësi të shprehura komunikimi;</w:t>
      </w:r>
    </w:p>
    <w:p w:rsidR="008026E5" w:rsidRPr="008026E5" w:rsidRDefault="008026E5" w:rsidP="008026E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lang w:val="sq-AL"/>
        </w:rPr>
      </w:pPr>
      <w:r w:rsidRPr="008026E5">
        <w:rPr>
          <w:rFonts w:ascii="Publica Sans Light" w:eastAsia="Times New Roman" w:hAnsi="Publica Sans Light" w:cs="Arial"/>
          <w:color w:val="000000" w:themeColor="text1"/>
          <w:lang w:val="sq-AL"/>
        </w:rPr>
        <w:t>Njohje bazë e gjuhës angleze;</w:t>
      </w:r>
    </w:p>
    <w:p w:rsidR="008026E5" w:rsidRPr="008026E5" w:rsidRDefault="008026E5" w:rsidP="008026E5">
      <w:pPr>
        <w:numPr>
          <w:ilvl w:val="0"/>
          <w:numId w:val="20"/>
        </w:numPr>
        <w:suppressAutoHyphens/>
        <w:spacing w:after="0" w:line="276" w:lineRule="auto"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color w:val="auto"/>
        </w:rPr>
        <w:t>ketë</w:t>
      </w:r>
      <w:proofErr w:type="spellEnd"/>
      <w:r w:rsidRPr="008026E5">
        <w:rPr>
          <w:rFonts w:ascii="Publica Sans Light" w:eastAsia="MS Mincho" w:hAnsi="Publica Sans Light" w:cs="Times New Roman"/>
          <w:color w:val="auto"/>
        </w:rPr>
        <w:t xml:space="preserve"> e</w:t>
      </w:r>
      <w:r w:rsidRPr="008026E5">
        <w:rPr>
          <w:rFonts w:ascii="Publica Sans Light" w:eastAsia="MS Mincho" w:hAnsi="Publica Sans Light" w:cs="Times New Roman"/>
          <w:color w:val="auto"/>
          <w:lang w:val="sq-AL"/>
        </w:rPr>
        <w:t xml:space="preserve">tikë në punë dhe integritet të lartë. </w:t>
      </w:r>
    </w:p>
    <w:p w:rsidR="008026E5" w:rsidRPr="008026E5" w:rsidRDefault="008026E5" w:rsidP="008026E5">
      <w:pPr>
        <w:spacing w:after="0" w:line="276" w:lineRule="auto"/>
        <w:ind w:left="0" w:firstLine="0"/>
        <w:contextualSpacing/>
        <w:rPr>
          <w:rFonts w:ascii="Publica Sans Light" w:eastAsia="MS Mincho" w:hAnsi="Publica Sans Light" w:cs="Times New Roman"/>
          <w:b/>
          <w:color w:val="auto"/>
        </w:rPr>
      </w:pPr>
      <w:proofErr w:type="spellStart"/>
      <w:r w:rsidRPr="008026E5">
        <w:rPr>
          <w:rFonts w:ascii="Publica Sans Light" w:eastAsia="MS Mincho" w:hAnsi="Publica Sans Light" w:cs="Times New Roman"/>
          <w:b/>
          <w:color w:val="auto"/>
        </w:rPr>
        <w:t>Kualifikime</w:t>
      </w:r>
      <w:proofErr w:type="spellEnd"/>
      <w:r w:rsidRPr="008026E5">
        <w:rPr>
          <w:rFonts w:ascii="Publica Sans Light" w:eastAsia="MS Mincho" w:hAnsi="Publica Sans Light" w:cs="Times New Roman"/>
          <w:b/>
          <w:color w:val="auto"/>
        </w:rPr>
        <w:t xml:space="preserve"> </w:t>
      </w:r>
      <w:proofErr w:type="spellStart"/>
      <w:r w:rsidRPr="008026E5">
        <w:rPr>
          <w:rFonts w:ascii="Publica Sans Light" w:eastAsia="MS Mincho" w:hAnsi="Publica Sans Light" w:cs="Times New Roman"/>
          <w:b/>
          <w:color w:val="auto"/>
        </w:rPr>
        <w:t>tjera</w:t>
      </w:r>
      <w:proofErr w:type="spellEnd"/>
      <w:r w:rsidRPr="008026E5">
        <w:rPr>
          <w:rFonts w:ascii="Publica Sans Light" w:eastAsia="MS Mincho" w:hAnsi="Publica Sans Light" w:cs="Times New Roman"/>
          <w:b/>
          <w:color w:val="auto"/>
        </w:rPr>
        <w:t>:</w:t>
      </w:r>
    </w:p>
    <w:p w:rsidR="008026E5" w:rsidRPr="008026E5" w:rsidRDefault="008026E5" w:rsidP="008026E5">
      <w:pPr>
        <w:numPr>
          <w:ilvl w:val="0"/>
          <w:numId w:val="21"/>
        </w:numPr>
        <w:tabs>
          <w:tab w:val="left" w:pos="720"/>
        </w:tabs>
        <w:spacing w:before="100" w:after="0" w:line="276" w:lineRule="auto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8026E5">
        <w:rPr>
          <w:rFonts w:ascii="Publica Sans Light" w:eastAsia="MS Mincho" w:hAnsi="Publica Sans Light" w:cs="Arial"/>
          <w:iCs/>
          <w:color w:val="000000" w:themeColor="text1"/>
          <w:lang w:val="sq-AL"/>
        </w:rPr>
        <w:t>Preferohet përvojë në koordinim dhe zbatim të projekteve;</w:t>
      </w:r>
    </w:p>
    <w:p w:rsidR="008026E5" w:rsidRPr="008026E5" w:rsidRDefault="008026E5" w:rsidP="008026E5">
      <w:pPr>
        <w:numPr>
          <w:ilvl w:val="0"/>
          <w:numId w:val="21"/>
        </w:numPr>
        <w:spacing w:before="100" w:after="0" w:line="276" w:lineRule="auto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8026E5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Kurset dhe trajnimet tjetra profesionale gjate karrierës. </w:t>
      </w:r>
    </w:p>
    <w:p w:rsidR="008026E5" w:rsidRPr="008026E5" w:rsidRDefault="008026E5" w:rsidP="008026E5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</w:rPr>
      </w:pPr>
    </w:p>
    <w:p w:rsidR="002C5B50" w:rsidRPr="005E3A26" w:rsidRDefault="002C5B50" w:rsidP="0047273E">
      <w:pPr>
        <w:spacing w:after="0" w:line="276" w:lineRule="auto"/>
        <w:ind w:left="0" w:right="101" w:firstLine="0"/>
        <w:rPr>
          <w:rFonts w:ascii="Publica Sans Light" w:hAnsi="Publica Sans Light"/>
        </w:rPr>
      </w:pPr>
    </w:p>
    <w:p w:rsidR="00A17DF2" w:rsidRPr="005E3A26" w:rsidRDefault="002C5B50" w:rsidP="00677266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5E3A26">
        <w:rPr>
          <w:rFonts w:ascii="Publica Sans Light" w:hAnsi="Publica Sans Light"/>
          <w:b/>
        </w:rPr>
        <w:t>D</w:t>
      </w:r>
      <w:r w:rsidR="00900858" w:rsidRPr="005E3A26">
        <w:rPr>
          <w:rFonts w:ascii="Publica Sans Light" w:hAnsi="Publica Sans Light"/>
          <w:b/>
        </w:rPr>
        <w:t>okum</w:t>
      </w:r>
      <w:r w:rsidR="00BE6221" w:rsidRPr="005E3A26">
        <w:rPr>
          <w:rFonts w:ascii="Publica Sans Light" w:hAnsi="Publica Sans Light"/>
          <w:b/>
        </w:rPr>
        <w:t>entet</w:t>
      </w:r>
      <w:proofErr w:type="spellEnd"/>
      <w:r w:rsidR="00BE6221" w:rsidRPr="005E3A26">
        <w:rPr>
          <w:rFonts w:ascii="Publica Sans Light" w:hAnsi="Publica Sans Light"/>
          <w:b/>
        </w:rPr>
        <w:t xml:space="preserve"> </w:t>
      </w:r>
      <w:proofErr w:type="spellStart"/>
      <w:r w:rsidR="00BE6221" w:rsidRPr="005E3A26">
        <w:rPr>
          <w:rFonts w:ascii="Publica Sans Light" w:hAnsi="Publica Sans Light"/>
          <w:b/>
        </w:rPr>
        <w:t>që</w:t>
      </w:r>
      <w:proofErr w:type="spellEnd"/>
      <w:r w:rsidR="00BE6221" w:rsidRPr="005E3A26">
        <w:rPr>
          <w:rFonts w:ascii="Publica Sans Light" w:hAnsi="Publica Sans Light"/>
          <w:b/>
        </w:rPr>
        <w:t xml:space="preserve"> </w:t>
      </w:r>
      <w:proofErr w:type="spellStart"/>
      <w:r w:rsidR="00BE6221" w:rsidRPr="005E3A26">
        <w:rPr>
          <w:rFonts w:ascii="Publica Sans Light" w:hAnsi="Publica Sans Light"/>
          <w:b/>
        </w:rPr>
        <w:t>duhet</w:t>
      </w:r>
      <w:proofErr w:type="spellEnd"/>
      <w:r w:rsidR="00BE6221" w:rsidRPr="005E3A26">
        <w:rPr>
          <w:rFonts w:ascii="Publica Sans Light" w:hAnsi="Publica Sans Light"/>
          <w:b/>
        </w:rPr>
        <w:t xml:space="preserve"> </w:t>
      </w:r>
      <w:proofErr w:type="spellStart"/>
      <w:r w:rsidR="00BE6221" w:rsidRPr="005E3A26">
        <w:rPr>
          <w:rFonts w:ascii="Publica Sans Light" w:hAnsi="Publica Sans Light"/>
          <w:b/>
        </w:rPr>
        <w:t>të</w:t>
      </w:r>
      <w:proofErr w:type="spellEnd"/>
      <w:r w:rsidR="00BE6221" w:rsidRPr="005E3A26">
        <w:rPr>
          <w:rFonts w:ascii="Publica Sans Light" w:hAnsi="Publica Sans Light"/>
          <w:b/>
        </w:rPr>
        <w:t xml:space="preserve"> </w:t>
      </w:r>
      <w:proofErr w:type="spellStart"/>
      <w:r w:rsidR="00BE6221" w:rsidRPr="005E3A26">
        <w:rPr>
          <w:rFonts w:ascii="Publica Sans Light" w:hAnsi="Publica Sans Light"/>
          <w:b/>
        </w:rPr>
        <w:t>bashkangjiten</w:t>
      </w:r>
      <w:proofErr w:type="spellEnd"/>
      <w:r w:rsidR="00BE6221" w:rsidRPr="005E3A26">
        <w:rPr>
          <w:rFonts w:ascii="Publica Sans Light" w:hAnsi="Publica Sans Light"/>
          <w:b/>
        </w:rPr>
        <w:t>:</w:t>
      </w:r>
      <w:r w:rsidR="00900858" w:rsidRPr="005E3A26">
        <w:rPr>
          <w:rFonts w:ascii="Publica Sans Light" w:hAnsi="Publica Sans Light"/>
          <w:b/>
        </w:rPr>
        <w:t xml:space="preserve"> </w:t>
      </w:r>
    </w:p>
    <w:p w:rsidR="00A17DF2" w:rsidRPr="005E3A26" w:rsidRDefault="00900858" w:rsidP="00677266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Aplikacioni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i</w:t>
      </w:r>
      <w:proofErr w:type="spellEnd"/>
      <w:r w:rsidRPr="005E3A26">
        <w:rPr>
          <w:rFonts w:ascii="Publica Sans Light" w:hAnsi="Publica Sans Light"/>
        </w:rPr>
        <w:t xml:space="preserve"> NPB-</w:t>
      </w:r>
      <w:proofErr w:type="spellStart"/>
      <w:r w:rsidRPr="005E3A26">
        <w:rPr>
          <w:rFonts w:ascii="Publica Sans Light" w:hAnsi="Publica Sans Light"/>
        </w:rPr>
        <w:t>së</w:t>
      </w:r>
      <w:proofErr w:type="spellEnd"/>
      <w:r w:rsidRPr="005E3A26">
        <w:rPr>
          <w:rFonts w:ascii="Publica Sans Light" w:hAnsi="Publica Sans Light"/>
        </w:rPr>
        <w:t xml:space="preserve">; </w:t>
      </w:r>
    </w:p>
    <w:p w:rsidR="00B7317E" w:rsidRPr="005E3A26" w:rsidRDefault="001A0052" w:rsidP="00677266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Dëshmitë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për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Shkollim</w:t>
      </w:r>
      <w:proofErr w:type="spellEnd"/>
      <w:r w:rsidRPr="005E3A26">
        <w:rPr>
          <w:rFonts w:ascii="Publica Sans Light" w:hAnsi="Publica Sans Light"/>
        </w:rPr>
        <w:t xml:space="preserve">- </w:t>
      </w:r>
      <w:proofErr w:type="spellStart"/>
      <w:r w:rsidRPr="005E3A26">
        <w:rPr>
          <w:rFonts w:ascii="Publica Sans Light" w:hAnsi="Publica Sans Light"/>
        </w:rPr>
        <w:t>Diplomë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Universitare</w:t>
      </w:r>
      <w:proofErr w:type="spellEnd"/>
      <w:r w:rsidR="00576344">
        <w:rPr>
          <w:rFonts w:ascii="Publica Sans Light" w:hAnsi="Publica Sans Light"/>
        </w:rPr>
        <w:t>;</w:t>
      </w:r>
    </w:p>
    <w:p w:rsidR="00A17DF2" w:rsidRPr="005E3A26" w:rsidRDefault="00900858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Dëshmitë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për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përvojën</w:t>
      </w:r>
      <w:proofErr w:type="spellEnd"/>
      <w:r w:rsidRPr="005E3A26">
        <w:rPr>
          <w:rFonts w:ascii="Publica Sans Light" w:hAnsi="Publica Sans Light"/>
        </w:rPr>
        <w:t xml:space="preserve"> e </w:t>
      </w:r>
      <w:proofErr w:type="spellStart"/>
      <w:r w:rsidRPr="005E3A26">
        <w:rPr>
          <w:rFonts w:ascii="Publica Sans Light" w:hAnsi="Publica Sans Light"/>
        </w:rPr>
        <w:t>punës</w:t>
      </w:r>
      <w:proofErr w:type="spellEnd"/>
      <w:r w:rsidR="00701F24" w:rsidRPr="005E3A26">
        <w:rPr>
          <w:rFonts w:ascii="Publica Sans Light" w:hAnsi="Publica Sans Light"/>
        </w:rPr>
        <w:t xml:space="preserve"> </w:t>
      </w:r>
      <w:r w:rsidR="009C5DD4" w:rsidRPr="005E3A26">
        <w:rPr>
          <w:rFonts w:ascii="Publica Sans Light" w:hAnsi="Publica Sans Light"/>
        </w:rPr>
        <w:t xml:space="preserve"> </w:t>
      </w:r>
      <w:proofErr w:type="spellStart"/>
      <w:r w:rsidR="001B5497" w:rsidRPr="005E3A26">
        <w:rPr>
          <w:rFonts w:ascii="Publica Sans Light" w:hAnsi="Publica Sans Light"/>
        </w:rPr>
        <w:t>së</w:t>
      </w:r>
      <w:proofErr w:type="spellEnd"/>
      <w:r w:rsidR="001B5497" w:rsidRPr="005E3A26">
        <w:rPr>
          <w:rFonts w:ascii="Publica Sans Light" w:hAnsi="Publica Sans Light"/>
        </w:rPr>
        <w:t xml:space="preserve"> </w:t>
      </w:r>
      <w:proofErr w:type="spellStart"/>
      <w:r w:rsidR="001B5497" w:rsidRPr="005E3A26">
        <w:rPr>
          <w:rFonts w:ascii="Publica Sans Light" w:hAnsi="Publica Sans Light"/>
        </w:rPr>
        <w:t>paku</w:t>
      </w:r>
      <w:proofErr w:type="spellEnd"/>
      <w:r w:rsidR="008B1032" w:rsidRPr="005E3A26">
        <w:rPr>
          <w:rFonts w:ascii="Publica Sans Light" w:hAnsi="Publica Sans Light"/>
        </w:rPr>
        <w:t xml:space="preserve"> 4</w:t>
      </w:r>
      <w:r w:rsidR="009C5DD4" w:rsidRPr="005E3A26">
        <w:rPr>
          <w:rFonts w:ascii="Publica Sans Light" w:hAnsi="Publica Sans Light"/>
        </w:rPr>
        <w:t xml:space="preserve"> </w:t>
      </w:r>
      <w:proofErr w:type="spellStart"/>
      <w:r w:rsidR="009C5DD4" w:rsidRPr="005E3A26">
        <w:rPr>
          <w:rFonts w:ascii="Publica Sans Light" w:hAnsi="Publica Sans Light"/>
        </w:rPr>
        <w:t>vite</w:t>
      </w:r>
      <w:proofErr w:type="spellEnd"/>
      <w:r w:rsidRPr="005E3A26">
        <w:rPr>
          <w:rFonts w:ascii="Publica Sans Light" w:hAnsi="Publica Sans Light"/>
        </w:rPr>
        <w:t xml:space="preserve">; </w:t>
      </w:r>
    </w:p>
    <w:p w:rsidR="00A251EF" w:rsidRPr="005E3A26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Dëshmi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për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s</w:t>
      </w:r>
      <w:r w:rsidR="008B1032" w:rsidRPr="005E3A26">
        <w:rPr>
          <w:rFonts w:ascii="Publica Sans Light" w:hAnsi="Publica Sans Light"/>
        </w:rPr>
        <w:t>ë</w:t>
      </w:r>
      <w:proofErr w:type="spellEnd"/>
      <w:r w:rsidR="008B1032" w:rsidRPr="005E3A26">
        <w:rPr>
          <w:rFonts w:ascii="Publica Sans Light" w:hAnsi="Publica Sans Light"/>
        </w:rPr>
        <w:t xml:space="preserve"> </w:t>
      </w:r>
      <w:proofErr w:type="spellStart"/>
      <w:r w:rsidR="008B1032" w:rsidRPr="005E3A26">
        <w:rPr>
          <w:rFonts w:ascii="Publica Sans Light" w:hAnsi="Publica Sans Light"/>
        </w:rPr>
        <w:t>paku</w:t>
      </w:r>
      <w:proofErr w:type="spellEnd"/>
      <w:r w:rsidR="008B1032" w:rsidRPr="005E3A26">
        <w:rPr>
          <w:rFonts w:ascii="Publica Sans Light" w:hAnsi="Publica Sans Light"/>
        </w:rPr>
        <w:t xml:space="preserve"> 2</w:t>
      </w:r>
      <w:r w:rsidR="00A251EF" w:rsidRPr="005E3A26">
        <w:rPr>
          <w:rFonts w:ascii="Publica Sans Light" w:hAnsi="Publica Sans Light"/>
        </w:rPr>
        <w:t xml:space="preserve"> </w:t>
      </w:r>
      <w:proofErr w:type="spellStart"/>
      <w:r w:rsidR="00A251EF" w:rsidRPr="005E3A26">
        <w:rPr>
          <w:rFonts w:ascii="Publica Sans Light" w:hAnsi="Publica Sans Light"/>
        </w:rPr>
        <w:t>vite</w:t>
      </w:r>
      <w:proofErr w:type="spellEnd"/>
      <w:r w:rsidR="00A251EF" w:rsidRPr="005E3A26">
        <w:rPr>
          <w:rFonts w:ascii="Publica Sans Light" w:hAnsi="Publica Sans Light"/>
        </w:rPr>
        <w:t xml:space="preserve"> </w:t>
      </w:r>
      <w:proofErr w:type="spellStart"/>
      <w:r w:rsidR="00A251EF" w:rsidRPr="005E3A26">
        <w:rPr>
          <w:rFonts w:ascii="Publica Sans Light" w:hAnsi="Publica Sans Light"/>
        </w:rPr>
        <w:t>përvojë</w:t>
      </w:r>
      <w:proofErr w:type="spellEnd"/>
      <w:r w:rsidR="00A251EF" w:rsidRPr="005E3A26">
        <w:rPr>
          <w:rFonts w:ascii="Publica Sans Light" w:hAnsi="Publica Sans Light"/>
        </w:rPr>
        <w:t xml:space="preserve">  </w:t>
      </w:r>
      <w:proofErr w:type="spellStart"/>
      <w:r w:rsidR="008B1032" w:rsidRPr="005E3A26">
        <w:rPr>
          <w:rFonts w:ascii="Publica Sans Light" w:hAnsi="Publica Sans Light"/>
        </w:rPr>
        <w:t>pune</w:t>
      </w:r>
      <w:proofErr w:type="spellEnd"/>
      <w:r w:rsidR="008B1032" w:rsidRPr="005E3A26">
        <w:rPr>
          <w:rFonts w:ascii="Publica Sans Light" w:hAnsi="Publica Sans Light"/>
        </w:rPr>
        <w:t xml:space="preserve"> </w:t>
      </w:r>
      <w:proofErr w:type="spellStart"/>
      <w:r w:rsidR="008B1032" w:rsidRPr="005E3A26">
        <w:rPr>
          <w:rFonts w:ascii="Publica Sans Light" w:hAnsi="Publica Sans Light"/>
        </w:rPr>
        <w:t>menaxhim</w:t>
      </w:r>
      <w:proofErr w:type="spellEnd"/>
      <w:r w:rsidR="00D05F12">
        <w:rPr>
          <w:rFonts w:ascii="Publica Sans Light" w:hAnsi="Publica Sans Light"/>
        </w:rPr>
        <w:t xml:space="preserve"> </w:t>
      </w:r>
      <w:proofErr w:type="spellStart"/>
      <w:r w:rsidR="00D05F12">
        <w:rPr>
          <w:rFonts w:ascii="Publica Sans Light" w:hAnsi="Publica Sans Light"/>
        </w:rPr>
        <w:t>dhe</w:t>
      </w:r>
      <w:proofErr w:type="spellEnd"/>
      <w:r w:rsidR="00D05F12">
        <w:rPr>
          <w:rFonts w:ascii="Publica Sans Light" w:hAnsi="Publica Sans Light"/>
        </w:rPr>
        <w:t xml:space="preserve"> </w:t>
      </w:r>
      <w:proofErr w:type="spellStart"/>
      <w:r w:rsidR="00D05F12">
        <w:rPr>
          <w:rFonts w:ascii="Publica Sans Light" w:hAnsi="Publica Sans Light"/>
        </w:rPr>
        <w:t>koordinim</w:t>
      </w:r>
      <w:proofErr w:type="spellEnd"/>
      <w:r w:rsidR="00D05F12">
        <w:rPr>
          <w:rFonts w:ascii="Publica Sans Light" w:hAnsi="Publica Sans Light"/>
        </w:rPr>
        <w:t xml:space="preserve"> </w:t>
      </w:r>
      <w:proofErr w:type="spellStart"/>
      <w:r w:rsidR="00D05F12">
        <w:rPr>
          <w:rFonts w:ascii="Publica Sans Light" w:hAnsi="Publica Sans Light"/>
        </w:rPr>
        <w:t>të</w:t>
      </w:r>
      <w:proofErr w:type="spellEnd"/>
      <w:r w:rsidR="00D05F12">
        <w:rPr>
          <w:rFonts w:ascii="Publica Sans Light" w:hAnsi="Publica Sans Light"/>
        </w:rPr>
        <w:t xml:space="preserve"> </w:t>
      </w:r>
      <w:proofErr w:type="spellStart"/>
      <w:r w:rsidR="00D05F12">
        <w:rPr>
          <w:rFonts w:ascii="Publica Sans Light" w:hAnsi="Publica Sans Light"/>
        </w:rPr>
        <w:t>projekteve</w:t>
      </w:r>
      <w:proofErr w:type="spellEnd"/>
      <w:r w:rsidR="00D05F12">
        <w:rPr>
          <w:rFonts w:ascii="Publica Sans Light" w:hAnsi="Publica Sans Light"/>
        </w:rPr>
        <w:t xml:space="preserve">; </w:t>
      </w:r>
      <w:r w:rsidR="008B1032" w:rsidRPr="005E3A26">
        <w:rPr>
          <w:rFonts w:ascii="Publica Sans Light" w:hAnsi="Publica Sans Light"/>
        </w:rPr>
        <w:t xml:space="preserve"> </w:t>
      </w:r>
      <w:r w:rsidR="00E84BAC" w:rsidRPr="005E3A26">
        <w:rPr>
          <w:rFonts w:ascii="Publica Sans Light" w:hAnsi="Publica Sans Light"/>
        </w:rPr>
        <w:t xml:space="preserve"> </w:t>
      </w:r>
    </w:p>
    <w:p w:rsidR="001B5497" w:rsidRPr="005E3A26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</w:rPr>
        <w:t>Certifikatën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që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nuk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jeni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nën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hetime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nga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Gjykata</w:t>
      </w:r>
      <w:proofErr w:type="spellEnd"/>
      <w:r w:rsidRPr="005E3A26">
        <w:rPr>
          <w:rFonts w:ascii="Publica Sans Light" w:hAnsi="Publica Sans Light"/>
        </w:rPr>
        <w:t xml:space="preserve"> (jo </w:t>
      </w:r>
      <w:proofErr w:type="spellStart"/>
      <w:r w:rsidRPr="005E3A26">
        <w:rPr>
          <w:rFonts w:ascii="Publica Sans Light" w:hAnsi="Publica Sans Light"/>
        </w:rPr>
        <w:t>më</w:t>
      </w:r>
      <w:proofErr w:type="spellEnd"/>
      <w:r w:rsidRPr="005E3A26">
        <w:rPr>
          <w:rFonts w:ascii="Publica Sans Light" w:hAnsi="Publica Sans Light"/>
        </w:rPr>
        <w:t xml:space="preserve"> e </w:t>
      </w:r>
      <w:proofErr w:type="spellStart"/>
      <w:r w:rsidRPr="005E3A26">
        <w:rPr>
          <w:rFonts w:ascii="Publica Sans Light" w:hAnsi="Publica Sans Light"/>
        </w:rPr>
        <w:t>vjetër</w:t>
      </w:r>
      <w:proofErr w:type="spellEnd"/>
      <w:r w:rsidRPr="005E3A26">
        <w:rPr>
          <w:rFonts w:ascii="Publica Sans Light" w:hAnsi="Publica Sans Light"/>
        </w:rPr>
        <w:t xml:space="preserve"> se </w:t>
      </w:r>
      <w:proofErr w:type="spellStart"/>
      <w:r w:rsidRPr="005E3A26">
        <w:rPr>
          <w:rFonts w:ascii="Publica Sans Light" w:hAnsi="Publica Sans Light"/>
        </w:rPr>
        <w:t>gjashtë</w:t>
      </w:r>
      <w:proofErr w:type="spellEnd"/>
      <w:r w:rsidRPr="005E3A26">
        <w:rPr>
          <w:rFonts w:ascii="Publica Sans Light" w:hAnsi="Publica Sans Light"/>
        </w:rPr>
        <w:t xml:space="preserve"> </w:t>
      </w:r>
      <w:proofErr w:type="spellStart"/>
      <w:r w:rsidRPr="005E3A26">
        <w:rPr>
          <w:rFonts w:ascii="Publica Sans Light" w:hAnsi="Publica Sans Light"/>
        </w:rPr>
        <w:t>muaj</w:t>
      </w:r>
      <w:proofErr w:type="spellEnd"/>
      <w:r w:rsidRPr="005E3A26">
        <w:rPr>
          <w:rFonts w:ascii="Publica Sans Light" w:hAnsi="Publica Sans Light"/>
        </w:rPr>
        <w:t>);</w:t>
      </w:r>
    </w:p>
    <w:p w:rsidR="00A17DF2" w:rsidRPr="005E3A26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5E3A26">
        <w:rPr>
          <w:rFonts w:ascii="Publica Sans Light" w:eastAsia="Arial" w:hAnsi="Publica Sans Light" w:cs="Arial"/>
        </w:rPr>
        <w:t xml:space="preserve"> </w:t>
      </w:r>
      <w:proofErr w:type="spellStart"/>
      <w:r w:rsidRPr="005E3A26">
        <w:rPr>
          <w:rFonts w:ascii="Publica Sans Light" w:hAnsi="Publica Sans Light"/>
        </w:rPr>
        <w:t>Kopjen</w:t>
      </w:r>
      <w:proofErr w:type="spellEnd"/>
      <w:r w:rsidRPr="005E3A26">
        <w:rPr>
          <w:rFonts w:ascii="Publica Sans Light" w:hAnsi="Publica Sans Light"/>
        </w:rPr>
        <w:t xml:space="preserve"> e </w:t>
      </w:r>
      <w:proofErr w:type="spellStart"/>
      <w:r w:rsidRPr="005E3A26">
        <w:rPr>
          <w:rFonts w:ascii="Publica Sans Light" w:hAnsi="Publica Sans Light"/>
        </w:rPr>
        <w:t>letërnjoftimit</w:t>
      </w:r>
      <w:proofErr w:type="spellEnd"/>
      <w:r w:rsidRPr="005E3A26">
        <w:rPr>
          <w:rFonts w:ascii="Publica Sans Light" w:hAnsi="Publica Sans Light"/>
        </w:rPr>
        <w:t xml:space="preserve">; </w:t>
      </w:r>
    </w:p>
    <w:p w:rsidR="00A17DF2" w:rsidRPr="005E3A26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  <w:b/>
          <w:i/>
        </w:rPr>
        <w:t>Shënim</w:t>
      </w:r>
      <w:proofErr w:type="spellEnd"/>
      <w:r w:rsidRPr="005E3A26">
        <w:rPr>
          <w:rFonts w:ascii="Publica Sans Light" w:hAnsi="Publica Sans Light"/>
          <w:b/>
          <w:i/>
        </w:rPr>
        <w:t xml:space="preserve">: </w:t>
      </w:r>
      <w:proofErr w:type="spellStart"/>
      <w:r w:rsidRPr="005E3A26">
        <w:rPr>
          <w:rFonts w:ascii="Publica Sans Light" w:hAnsi="Publica Sans Light"/>
          <w:i/>
        </w:rPr>
        <w:t>Aplikacionet</w:t>
      </w:r>
      <w:proofErr w:type="spellEnd"/>
      <w:r w:rsidRPr="005E3A26">
        <w:rPr>
          <w:rFonts w:ascii="Publica Sans Light" w:hAnsi="Publica Sans Light"/>
          <w:i/>
        </w:rPr>
        <w:t xml:space="preserve"> e </w:t>
      </w:r>
      <w:proofErr w:type="spellStart"/>
      <w:r w:rsidRPr="005E3A26">
        <w:rPr>
          <w:rFonts w:ascii="Publica Sans Light" w:hAnsi="Publica Sans Light"/>
          <w:i/>
        </w:rPr>
        <w:t>dërguara</w:t>
      </w:r>
      <w:proofErr w:type="spellEnd"/>
      <w:r w:rsidRPr="005E3A26">
        <w:rPr>
          <w:rFonts w:ascii="Publica Sans Light" w:hAnsi="Publica Sans Light"/>
          <w:i/>
        </w:rPr>
        <w:t xml:space="preserve"> me </w:t>
      </w:r>
      <w:proofErr w:type="spellStart"/>
      <w:r w:rsidRPr="005E3A26">
        <w:rPr>
          <w:rFonts w:ascii="Publica Sans Light" w:hAnsi="Publica Sans Light"/>
          <w:i/>
        </w:rPr>
        <w:t>postë</w:t>
      </w:r>
      <w:proofErr w:type="spellEnd"/>
      <w:r w:rsidRPr="005E3A26">
        <w:rPr>
          <w:rFonts w:ascii="Publica Sans Light" w:hAnsi="Publica Sans Light"/>
          <w:i/>
        </w:rPr>
        <w:t xml:space="preserve">,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cilat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mbajnë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vulën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postare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mbi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dërgesën</w:t>
      </w:r>
      <w:proofErr w:type="spellEnd"/>
      <w:r w:rsidRPr="005E3A26">
        <w:rPr>
          <w:rFonts w:ascii="Publica Sans Light" w:hAnsi="Publica Sans Light"/>
          <w:i/>
        </w:rPr>
        <w:t xml:space="preserve"> e </w:t>
      </w:r>
      <w:proofErr w:type="spellStart"/>
      <w:r w:rsidRPr="005E3A26">
        <w:rPr>
          <w:rFonts w:ascii="Publica Sans Light" w:hAnsi="Publica Sans Light"/>
          <w:i/>
        </w:rPr>
        <w:t>bërë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ditën</w:t>
      </w:r>
      <w:proofErr w:type="spellEnd"/>
      <w:r w:rsidRPr="005E3A26">
        <w:rPr>
          <w:rFonts w:ascii="Publica Sans Light" w:hAnsi="Publica Sans Light"/>
          <w:i/>
        </w:rPr>
        <w:t xml:space="preserve"> e </w:t>
      </w:r>
      <w:proofErr w:type="spellStart"/>
      <w:r w:rsidRPr="005E3A26">
        <w:rPr>
          <w:rFonts w:ascii="Publica Sans Light" w:hAnsi="Publica Sans Light"/>
          <w:i/>
        </w:rPr>
        <w:t>fundit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afatit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për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aplikim</w:t>
      </w:r>
      <w:proofErr w:type="spellEnd"/>
      <w:r w:rsidRPr="005E3A26">
        <w:rPr>
          <w:rFonts w:ascii="Publica Sans Light" w:hAnsi="Publica Sans Light"/>
          <w:i/>
        </w:rPr>
        <w:t xml:space="preserve">, do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konsiderohen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vlefshme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dhe</w:t>
      </w:r>
      <w:proofErr w:type="spellEnd"/>
      <w:r w:rsidRPr="005E3A26">
        <w:rPr>
          <w:rFonts w:ascii="Publica Sans Light" w:hAnsi="Publica Sans Light"/>
          <w:i/>
        </w:rPr>
        <w:t xml:space="preserve"> do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merren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në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shqyrt</w:t>
      </w:r>
      <w:r w:rsidR="008E6EA0" w:rsidRPr="005E3A26">
        <w:rPr>
          <w:rFonts w:ascii="Publica Sans Light" w:hAnsi="Publica Sans Light"/>
          <w:i/>
        </w:rPr>
        <w:t>im</w:t>
      </w:r>
      <w:proofErr w:type="spellEnd"/>
      <w:r w:rsidR="008E6EA0" w:rsidRPr="005E3A26">
        <w:rPr>
          <w:rFonts w:ascii="Publica Sans Light" w:hAnsi="Publica Sans Light"/>
          <w:i/>
        </w:rPr>
        <w:t xml:space="preserve"> </w:t>
      </w:r>
      <w:proofErr w:type="spellStart"/>
      <w:r w:rsidR="008E6EA0" w:rsidRPr="005E3A26">
        <w:rPr>
          <w:rFonts w:ascii="Publica Sans Light" w:hAnsi="Publica Sans Light"/>
          <w:i/>
        </w:rPr>
        <w:t>nëse</w:t>
      </w:r>
      <w:proofErr w:type="spellEnd"/>
      <w:r w:rsidR="008E6EA0" w:rsidRPr="005E3A26">
        <w:rPr>
          <w:rFonts w:ascii="Publica Sans Light" w:hAnsi="Publica Sans Light"/>
          <w:i/>
        </w:rPr>
        <w:t xml:space="preserve"> </w:t>
      </w:r>
      <w:proofErr w:type="spellStart"/>
      <w:r w:rsidR="008E6EA0" w:rsidRPr="005E3A26">
        <w:rPr>
          <w:rFonts w:ascii="Publica Sans Light" w:hAnsi="Publica Sans Light"/>
          <w:i/>
        </w:rPr>
        <w:t>arrijnë</w:t>
      </w:r>
      <w:proofErr w:type="spellEnd"/>
      <w:r w:rsidR="008E6EA0" w:rsidRPr="005E3A26">
        <w:rPr>
          <w:rFonts w:ascii="Publica Sans Light" w:hAnsi="Publica Sans Light"/>
          <w:i/>
        </w:rPr>
        <w:t xml:space="preserve"> </w:t>
      </w:r>
      <w:proofErr w:type="spellStart"/>
      <w:r w:rsidR="008E6EA0" w:rsidRPr="005E3A26">
        <w:rPr>
          <w:rFonts w:ascii="Publica Sans Light" w:hAnsi="Publica Sans Light"/>
          <w:i/>
        </w:rPr>
        <w:t>brenda</w:t>
      </w:r>
      <w:proofErr w:type="spellEnd"/>
      <w:r w:rsidR="008E6EA0" w:rsidRPr="005E3A26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="008E6EA0" w:rsidRPr="005E3A26">
        <w:rPr>
          <w:rFonts w:ascii="Publica Sans Light" w:hAnsi="Publica Sans Light"/>
          <w:i/>
        </w:rPr>
        <w:t>dy</w:t>
      </w:r>
      <w:proofErr w:type="spellEnd"/>
      <w:r w:rsidR="008E6EA0" w:rsidRPr="005E3A26">
        <w:rPr>
          <w:rFonts w:ascii="Publica Sans Light" w:hAnsi="Publica Sans Light"/>
          <w:i/>
        </w:rPr>
        <w:t xml:space="preserve">  (</w:t>
      </w:r>
      <w:proofErr w:type="gramEnd"/>
      <w:r w:rsidR="008E6EA0" w:rsidRPr="005E3A26">
        <w:rPr>
          <w:rFonts w:ascii="Publica Sans Light" w:hAnsi="Publica Sans Light"/>
          <w:i/>
        </w:rPr>
        <w:t>2</w:t>
      </w:r>
      <w:r w:rsidRPr="005E3A26">
        <w:rPr>
          <w:rFonts w:ascii="Publica Sans Light" w:hAnsi="Publica Sans Light"/>
          <w:i/>
        </w:rPr>
        <w:t xml:space="preserve">) </w:t>
      </w:r>
      <w:proofErr w:type="spellStart"/>
      <w:r w:rsidRPr="005E3A26">
        <w:rPr>
          <w:rFonts w:ascii="Publica Sans Light" w:hAnsi="Publica Sans Light"/>
          <w:i/>
        </w:rPr>
        <w:t>ditësh</w:t>
      </w:r>
      <w:proofErr w:type="spellEnd"/>
      <w:r w:rsidRPr="005E3A26">
        <w:rPr>
          <w:rFonts w:ascii="Publica Sans Light" w:hAnsi="Publica Sans Light"/>
          <w:i/>
        </w:rPr>
        <w:t xml:space="preserve">. </w:t>
      </w:r>
      <w:proofErr w:type="spellStart"/>
      <w:r w:rsidRPr="005E3A26">
        <w:rPr>
          <w:rFonts w:ascii="Publica Sans Light" w:hAnsi="Publica Sans Light"/>
          <w:i/>
        </w:rPr>
        <w:t>Aplikacionet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që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arrijnë</w:t>
      </w:r>
      <w:proofErr w:type="spellEnd"/>
      <w:r w:rsidRPr="005E3A26">
        <w:rPr>
          <w:rFonts w:ascii="Publica Sans Light" w:hAnsi="Publica Sans Light"/>
          <w:i/>
        </w:rPr>
        <w:t xml:space="preserve"> pas </w:t>
      </w:r>
      <w:proofErr w:type="spellStart"/>
      <w:r w:rsidRPr="005E3A26">
        <w:rPr>
          <w:rFonts w:ascii="Publica Sans Light" w:hAnsi="Publica Sans Light"/>
          <w:i/>
        </w:rPr>
        <w:t>këtij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afati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dhe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ato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pakompletuara</w:t>
      </w:r>
      <w:proofErr w:type="spellEnd"/>
      <w:r w:rsidRPr="005E3A26">
        <w:rPr>
          <w:rFonts w:ascii="Publica Sans Light" w:hAnsi="Publica Sans Light"/>
          <w:i/>
        </w:rPr>
        <w:t xml:space="preserve"> me </w:t>
      </w:r>
      <w:proofErr w:type="spellStart"/>
      <w:r w:rsidRPr="005E3A26">
        <w:rPr>
          <w:rFonts w:ascii="Publica Sans Light" w:hAnsi="Publica Sans Light"/>
          <w:i/>
        </w:rPr>
        <w:t>dokumentacionin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përkatës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nuk</w:t>
      </w:r>
      <w:proofErr w:type="spellEnd"/>
      <w:r w:rsidRPr="005E3A26">
        <w:rPr>
          <w:rFonts w:ascii="Publica Sans Light" w:hAnsi="Publica Sans Light"/>
          <w:i/>
        </w:rPr>
        <w:t xml:space="preserve"> do </w:t>
      </w:r>
      <w:proofErr w:type="spellStart"/>
      <w:r w:rsidRPr="005E3A26">
        <w:rPr>
          <w:rFonts w:ascii="Publica Sans Light" w:hAnsi="Publica Sans Light"/>
          <w:i/>
        </w:rPr>
        <w:t>të</w:t>
      </w:r>
      <w:proofErr w:type="spellEnd"/>
      <w:r w:rsidRPr="005E3A26">
        <w:rPr>
          <w:rFonts w:ascii="Publica Sans Light" w:hAnsi="Publica Sans Light"/>
          <w:i/>
        </w:rPr>
        <w:t xml:space="preserve"> </w:t>
      </w:r>
      <w:proofErr w:type="spellStart"/>
      <w:r w:rsidRPr="005E3A26">
        <w:rPr>
          <w:rFonts w:ascii="Publica Sans Light" w:hAnsi="Publica Sans Light"/>
          <w:i/>
        </w:rPr>
        <w:t>shqyrtohen</w:t>
      </w:r>
      <w:proofErr w:type="spellEnd"/>
      <w:r w:rsidRPr="005E3A26">
        <w:rPr>
          <w:rFonts w:ascii="Publica Sans Light" w:hAnsi="Publica Sans Light"/>
          <w:i/>
        </w:rPr>
        <w:t>.</w:t>
      </w:r>
      <w:r w:rsidRPr="005E3A26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Kandidati</w:t>
      </w:r>
      <w:proofErr w:type="spellEnd"/>
      <w:r w:rsidRPr="005E3A26">
        <w:rPr>
          <w:rFonts w:ascii="Publica Sans Light" w:hAnsi="Publica Sans Light"/>
          <w:b/>
          <w:i/>
        </w:rPr>
        <w:t xml:space="preserve">/ja </w:t>
      </w:r>
      <w:proofErr w:type="spellStart"/>
      <w:r w:rsidRPr="005E3A26">
        <w:rPr>
          <w:rFonts w:ascii="Publica Sans Light" w:hAnsi="Publica Sans Light"/>
          <w:b/>
          <w:i/>
        </w:rPr>
        <w:t>i</w:t>
      </w:r>
      <w:proofErr w:type="spellEnd"/>
      <w:r w:rsidRPr="005E3A26">
        <w:rPr>
          <w:rFonts w:ascii="Publica Sans Light" w:hAnsi="Publica Sans Light"/>
          <w:b/>
          <w:i/>
        </w:rPr>
        <w:t xml:space="preserve">/e </w:t>
      </w:r>
      <w:proofErr w:type="spellStart"/>
      <w:r w:rsidRPr="005E3A26">
        <w:rPr>
          <w:rFonts w:ascii="Publica Sans Light" w:hAnsi="Publica Sans Light"/>
          <w:b/>
          <w:i/>
        </w:rPr>
        <w:t>p</w:t>
      </w:r>
      <w:r w:rsidR="00A342DF" w:rsidRPr="005E3A26">
        <w:rPr>
          <w:rFonts w:ascii="Publica Sans Light" w:hAnsi="Publica Sans Light"/>
          <w:b/>
          <w:i/>
        </w:rPr>
        <w:t>ërzgjedhur</w:t>
      </w:r>
      <w:proofErr w:type="spellEnd"/>
      <w:r w:rsidR="00A342DF"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5E3A26">
        <w:rPr>
          <w:rFonts w:ascii="Publica Sans Light" w:hAnsi="Publica Sans Light"/>
          <w:b/>
          <w:i/>
        </w:rPr>
        <w:t>obligohet</w:t>
      </w:r>
      <w:proofErr w:type="spellEnd"/>
      <w:r w:rsidR="00A342DF"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5E3A26">
        <w:rPr>
          <w:rFonts w:ascii="Publica Sans Light" w:hAnsi="Publica Sans Light"/>
          <w:b/>
          <w:i/>
        </w:rPr>
        <w:t>të</w:t>
      </w:r>
      <w:proofErr w:type="spellEnd"/>
      <w:r w:rsidR="00A342DF"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5E3A26">
        <w:rPr>
          <w:rFonts w:ascii="Publica Sans Light" w:hAnsi="Publica Sans Light"/>
          <w:b/>
          <w:i/>
        </w:rPr>
        <w:t>sjellë</w:t>
      </w:r>
      <w:proofErr w:type="spellEnd"/>
      <w:r w:rsidR="00A342DF"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5E3A26">
        <w:rPr>
          <w:rFonts w:ascii="Calibri" w:hAnsi="Calibri" w:cs="Calibri"/>
          <w:b/>
          <w:i/>
        </w:rPr>
        <w:t>ҫ</w:t>
      </w:r>
      <w:r w:rsidRPr="005E3A26">
        <w:rPr>
          <w:rFonts w:ascii="Publica Sans Light" w:hAnsi="Publica Sans Light"/>
          <w:b/>
          <w:i/>
        </w:rPr>
        <w:t>ertifikatën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mjekësore</w:t>
      </w:r>
      <w:proofErr w:type="spellEnd"/>
      <w:r w:rsidRPr="005E3A26">
        <w:rPr>
          <w:rFonts w:ascii="Publica Sans Light" w:hAnsi="Publica Sans Light"/>
          <w:b/>
          <w:i/>
        </w:rPr>
        <w:t xml:space="preserve"> para </w:t>
      </w:r>
      <w:proofErr w:type="spellStart"/>
      <w:r w:rsidRPr="005E3A26">
        <w:rPr>
          <w:rFonts w:ascii="Publica Sans Light" w:hAnsi="Publica Sans Light"/>
          <w:b/>
          <w:i/>
        </w:rPr>
        <w:t>nënshkrimit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të</w:t>
      </w:r>
      <w:proofErr w:type="spellEnd"/>
      <w:r w:rsidRPr="005E3A26">
        <w:rPr>
          <w:rFonts w:ascii="Publica Sans Light" w:hAnsi="Publica Sans Light"/>
          <w:b/>
          <w:i/>
        </w:rPr>
        <w:t xml:space="preserve"> </w:t>
      </w:r>
      <w:proofErr w:type="spellStart"/>
      <w:r w:rsidRPr="005E3A26">
        <w:rPr>
          <w:rFonts w:ascii="Publica Sans Light" w:hAnsi="Publica Sans Light"/>
          <w:b/>
          <w:i/>
        </w:rPr>
        <w:t>kontratës</w:t>
      </w:r>
      <w:proofErr w:type="spellEnd"/>
      <w:r w:rsidRPr="005E3A26">
        <w:rPr>
          <w:rFonts w:ascii="Publica Sans Light" w:hAnsi="Publica Sans Light"/>
          <w:b/>
          <w:i/>
        </w:rPr>
        <w:t xml:space="preserve">. </w:t>
      </w:r>
    </w:p>
    <w:p w:rsidR="00A17DF2" w:rsidRPr="005E3A26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5E3A26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E3A26">
        <w:rPr>
          <w:rFonts w:ascii="Publica Sans Light" w:hAnsi="Publica Sans Light"/>
          <w:b/>
        </w:rPr>
        <w:t xml:space="preserve"> </w:t>
      </w:r>
      <w:r w:rsidRPr="005E3A26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E3A26">
        <w:rPr>
          <w:rFonts w:ascii="Publica Sans Light" w:hAnsi="Publica Sans Light"/>
          <w:b/>
        </w:rPr>
        <w:t xml:space="preserve"> </w:t>
      </w:r>
      <w:r w:rsidRPr="005E3A26">
        <w:rPr>
          <w:rFonts w:ascii="Publica Sans Light" w:hAnsi="Publica Sans Light"/>
          <w:b/>
          <w:u w:val="single" w:color="000000"/>
        </w:rPr>
        <w:t>KONKURSIT, NUK DO TË SHQYRTOHEN.</w:t>
      </w:r>
      <w:r w:rsidRPr="005E3A26">
        <w:rPr>
          <w:rFonts w:ascii="Publica Sans Light" w:hAnsi="Publica Sans Light"/>
          <w:b/>
        </w:rPr>
        <w:t xml:space="preserve"> </w:t>
      </w:r>
    </w:p>
    <w:p w:rsidR="00A17DF2" w:rsidRPr="005E3A26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5E3A26">
        <w:rPr>
          <w:rFonts w:ascii="Publica Sans Light" w:hAnsi="Publica Sans Light"/>
          <w:b/>
        </w:rPr>
        <w:t>Shpal</w:t>
      </w:r>
      <w:r w:rsidR="00CE3C51" w:rsidRPr="005E3A26">
        <w:rPr>
          <w:rFonts w:ascii="Publica Sans Light" w:hAnsi="Publica Sans Light"/>
          <w:b/>
        </w:rPr>
        <w:t>lja</w:t>
      </w:r>
      <w:proofErr w:type="spellEnd"/>
      <w:r w:rsidR="00CE3C51" w:rsidRPr="005E3A26">
        <w:rPr>
          <w:rFonts w:ascii="Publica Sans Light" w:hAnsi="Publica Sans Light"/>
          <w:b/>
        </w:rPr>
        <w:t xml:space="preserve"> </w:t>
      </w:r>
      <w:proofErr w:type="spellStart"/>
      <w:r w:rsidR="00CE3C51" w:rsidRPr="005E3A26">
        <w:rPr>
          <w:rFonts w:ascii="Publica Sans Light" w:hAnsi="Publica Sans Light"/>
          <w:b/>
        </w:rPr>
        <w:t>është</w:t>
      </w:r>
      <w:proofErr w:type="spellEnd"/>
      <w:r w:rsidR="007114A5" w:rsidRPr="005E3A26">
        <w:rPr>
          <w:rFonts w:ascii="Publica Sans Light" w:hAnsi="Publica Sans Light"/>
          <w:b/>
        </w:rPr>
        <w:t xml:space="preserve"> e </w:t>
      </w:r>
      <w:proofErr w:type="spellStart"/>
      <w:r w:rsidR="007114A5" w:rsidRPr="005E3A26">
        <w:rPr>
          <w:rFonts w:ascii="Publica Sans Light" w:hAnsi="Publica Sans Light"/>
          <w:b/>
        </w:rPr>
        <w:t>hapur</w:t>
      </w:r>
      <w:proofErr w:type="spellEnd"/>
      <w:r w:rsidR="007114A5" w:rsidRPr="005E3A26">
        <w:rPr>
          <w:rFonts w:ascii="Publica Sans Light" w:hAnsi="Publica Sans Light"/>
          <w:b/>
        </w:rPr>
        <w:t xml:space="preserve"> </w:t>
      </w:r>
      <w:proofErr w:type="spellStart"/>
      <w:r w:rsidR="007114A5" w:rsidRPr="005E3A26">
        <w:rPr>
          <w:rFonts w:ascii="Publica Sans Light" w:hAnsi="Publica Sans Light"/>
          <w:b/>
        </w:rPr>
        <w:t>q</w:t>
      </w:r>
      <w:r w:rsidR="008E6EA0" w:rsidRPr="005E3A26">
        <w:rPr>
          <w:rFonts w:ascii="Publica Sans Light" w:hAnsi="Publica Sans Light"/>
          <w:b/>
        </w:rPr>
        <w:t>ë</w:t>
      </w:r>
      <w:proofErr w:type="spellEnd"/>
      <w:r w:rsidR="008E6EA0" w:rsidRPr="005E3A26">
        <w:rPr>
          <w:rFonts w:ascii="Publica Sans Light" w:hAnsi="Publica Sans Light"/>
          <w:b/>
        </w:rPr>
        <w:t xml:space="preserve"> </w:t>
      </w:r>
      <w:proofErr w:type="spellStart"/>
      <w:r w:rsidR="008E6EA0" w:rsidRPr="005E3A26">
        <w:rPr>
          <w:rFonts w:ascii="Publica Sans Light" w:hAnsi="Publica Sans Light"/>
          <w:b/>
        </w:rPr>
        <w:t>nga</w:t>
      </w:r>
      <w:proofErr w:type="spellEnd"/>
      <w:r w:rsidR="008E6EA0" w:rsidRPr="005E3A26">
        <w:rPr>
          <w:rFonts w:ascii="Publica Sans Light" w:hAnsi="Publica Sans Light"/>
          <w:b/>
        </w:rPr>
        <w:t xml:space="preserve"> data 13.01.2023 </w:t>
      </w:r>
      <w:proofErr w:type="spellStart"/>
      <w:r w:rsidR="008E6EA0" w:rsidRPr="005E3A26">
        <w:rPr>
          <w:rFonts w:ascii="Publica Sans Light" w:hAnsi="Publica Sans Light"/>
          <w:b/>
        </w:rPr>
        <w:t>deri</w:t>
      </w:r>
      <w:proofErr w:type="spellEnd"/>
      <w:r w:rsidR="008E6EA0" w:rsidRPr="005E3A26">
        <w:rPr>
          <w:rFonts w:ascii="Publica Sans Light" w:hAnsi="Publica Sans Light"/>
          <w:b/>
        </w:rPr>
        <w:t xml:space="preserve"> </w:t>
      </w:r>
      <w:proofErr w:type="spellStart"/>
      <w:proofErr w:type="gramStart"/>
      <w:r w:rsidR="008E6EA0" w:rsidRPr="005E3A26">
        <w:rPr>
          <w:rFonts w:ascii="Publica Sans Light" w:hAnsi="Publica Sans Light"/>
          <w:b/>
        </w:rPr>
        <w:t>më</w:t>
      </w:r>
      <w:proofErr w:type="spellEnd"/>
      <w:r w:rsidR="008E6EA0" w:rsidRPr="005E3A26">
        <w:rPr>
          <w:rFonts w:ascii="Publica Sans Light" w:hAnsi="Publica Sans Light"/>
          <w:b/>
        </w:rPr>
        <w:t xml:space="preserve">  27</w:t>
      </w:r>
      <w:r w:rsidR="007114A5" w:rsidRPr="005E3A26">
        <w:rPr>
          <w:rFonts w:ascii="Publica Sans Light" w:hAnsi="Publica Sans Light"/>
          <w:b/>
        </w:rPr>
        <w:t>.01.2023</w:t>
      </w:r>
      <w:proofErr w:type="gramEnd"/>
      <w:r w:rsidR="007114A5" w:rsidRPr="005E3A26">
        <w:rPr>
          <w:rFonts w:ascii="Publica Sans Light" w:hAnsi="Publica Sans Light"/>
          <w:b/>
        </w:rPr>
        <w:t>.</w:t>
      </w:r>
    </w:p>
    <w:p w:rsidR="00A17DF2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  <w:proofErr w:type="spellStart"/>
      <w:r w:rsidRPr="005E3A26">
        <w:rPr>
          <w:rFonts w:ascii="Publica Sans Light" w:hAnsi="Publica Sans Light"/>
          <w:b/>
        </w:rPr>
        <w:t>Për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informata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më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të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hollësishme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mund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të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kontaktoni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në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Divizionin</w:t>
      </w:r>
      <w:proofErr w:type="spellEnd"/>
      <w:r w:rsidRPr="005E3A26">
        <w:rPr>
          <w:rFonts w:ascii="Publica Sans Light" w:hAnsi="Publica Sans Light"/>
          <w:b/>
        </w:rPr>
        <w:t xml:space="preserve"> e </w:t>
      </w:r>
      <w:proofErr w:type="spellStart"/>
      <w:r w:rsidRPr="005E3A26">
        <w:rPr>
          <w:rFonts w:ascii="Publica Sans Light" w:hAnsi="Publica Sans Light"/>
          <w:b/>
        </w:rPr>
        <w:t>Burimeve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Njerëzore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të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Ndërmarrjes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Publike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Banesore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në</w:t>
      </w:r>
      <w:proofErr w:type="spellEnd"/>
      <w:r w:rsidRPr="005E3A26">
        <w:rPr>
          <w:rFonts w:ascii="Publica Sans Light" w:hAnsi="Publica Sans Light"/>
          <w:b/>
        </w:rPr>
        <w:t xml:space="preserve"> </w:t>
      </w:r>
      <w:proofErr w:type="spellStart"/>
      <w:r w:rsidRPr="005E3A26">
        <w:rPr>
          <w:rFonts w:ascii="Publica Sans Light" w:hAnsi="Publica Sans Light"/>
          <w:b/>
        </w:rPr>
        <w:t>nr</w:t>
      </w:r>
      <w:proofErr w:type="spellEnd"/>
      <w:r w:rsidRPr="005E3A26">
        <w:rPr>
          <w:rFonts w:ascii="Publica Sans Light" w:hAnsi="Publica Sans Light"/>
          <w:b/>
        </w:rPr>
        <w:t>. tel</w:t>
      </w:r>
      <w:proofErr w:type="gramStart"/>
      <w:r w:rsidRPr="005E3A26">
        <w:rPr>
          <w:rFonts w:ascii="Publica Sans Light" w:hAnsi="Publica Sans Light"/>
          <w:b/>
        </w:rPr>
        <w:t>. :</w:t>
      </w:r>
      <w:proofErr w:type="gramEnd"/>
      <w:r w:rsidRPr="005E3A26">
        <w:rPr>
          <w:rFonts w:ascii="Publica Sans Light" w:hAnsi="Publica Sans Light"/>
          <w:b/>
        </w:rPr>
        <w:t xml:space="preserve"> 038 553 311. </w:t>
      </w:r>
    </w:p>
    <w:p w:rsidR="009B1D10" w:rsidRPr="0015052B" w:rsidRDefault="009B1D10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472325" w:rsidRDefault="00472325" w:rsidP="0015052B">
      <w:pPr>
        <w:spacing w:after="145" w:line="276" w:lineRule="auto"/>
        <w:ind w:left="0" w:firstLine="0"/>
        <w:jc w:val="left"/>
        <w:rPr>
          <w:rFonts w:ascii="Publica Sans Light" w:hAnsi="Publica Sans Light"/>
          <w:b/>
        </w:rPr>
      </w:pPr>
    </w:p>
    <w:p w:rsidR="009B1D10" w:rsidRDefault="009B1D10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>
        <w:rPr>
          <w:noProof/>
        </w:rPr>
        <w:lastRenderedPageBreak/>
        <w:drawing>
          <wp:inline distT="0" distB="0" distL="0" distR="0" wp14:anchorId="1E2804C4" wp14:editId="004B9106">
            <wp:extent cx="6962775" cy="11023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Na </w:t>
      </w:r>
      <w:proofErr w:type="spellStart"/>
      <w:r w:rsidRPr="00955F84">
        <w:rPr>
          <w:rFonts w:ascii="Publica Sans Light" w:hAnsi="Publica Sans Light"/>
        </w:rPr>
        <w:t>osnovu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odredaba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člana</w:t>
      </w:r>
      <w:proofErr w:type="spellEnd"/>
      <w:r w:rsidRPr="00955F84">
        <w:rPr>
          <w:rFonts w:ascii="Publica Sans Light" w:hAnsi="Publica Sans Light"/>
        </w:rPr>
        <w:t xml:space="preserve"> 8 </w:t>
      </w:r>
      <w:proofErr w:type="spellStart"/>
      <w:r w:rsidRPr="00955F84">
        <w:rPr>
          <w:rFonts w:ascii="Publica Sans Light" w:hAnsi="Publica Sans Light"/>
        </w:rPr>
        <w:t>Zakona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radu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kao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Administrativnog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uputstva</w:t>
      </w:r>
      <w:proofErr w:type="spellEnd"/>
      <w:r w:rsidRPr="00955F84">
        <w:rPr>
          <w:rFonts w:ascii="Publica Sans Light" w:hAnsi="Publica Sans Light"/>
        </w:rPr>
        <w:t xml:space="preserve"> br. 07/2017, </w:t>
      </w:r>
      <w:proofErr w:type="spellStart"/>
      <w:r w:rsidRPr="00955F84">
        <w:rPr>
          <w:rFonts w:ascii="Publica Sans Light" w:hAnsi="Publica Sans Light"/>
        </w:rPr>
        <w:t>člana</w:t>
      </w:r>
      <w:proofErr w:type="spellEnd"/>
      <w:r w:rsidRPr="00955F84">
        <w:rPr>
          <w:rFonts w:ascii="Publica Sans Light" w:hAnsi="Publica Sans Light"/>
        </w:rPr>
        <w:t xml:space="preserve"> 4, </w:t>
      </w:r>
      <w:proofErr w:type="spellStart"/>
      <w:r w:rsidRPr="00955F84">
        <w:rPr>
          <w:rFonts w:ascii="Publica Sans Light" w:hAnsi="Publica Sans Light"/>
        </w:rPr>
        <w:t>Javno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stambeno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preduzeće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Sh.A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Pri</w:t>
      </w:r>
      <w:r w:rsidRPr="00955F84">
        <w:rPr>
          <w:rFonts w:ascii="Publica Sans Light" w:hAnsi="Publica Sans Light" w:cs="Publica Sans Light"/>
        </w:rPr>
        <w:t>š</w:t>
      </w:r>
      <w:r w:rsidRPr="00955F84">
        <w:rPr>
          <w:rFonts w:ascii="Publica Sans Light" w:hAnsi="Publica Sans Light"/>
        </w:rPr>
        <w:t>tini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objavljuje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center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center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>K O N K U R S</w:t>
      </w:r>
    </w:p>
    <w:p w:rsidR="00955F84" w:rsidRPr="00955F84" w:rsidRDefault="00955F84" w:rsidP="00955F84">
      <w:pPr>
        <w:spacing w:after="145" w:line="276" w:lineRule="auto"/>
        <w:ind w:left="0" w:firstLine="0"/>
        <w:jc w:val="center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Da </w:t>
      </w:r>
      <w:proofErr w:type="spellStart"/>
      <w:r w:rsidRPr="00955F84">
        <w:rPr>
          <w:rFonts w:ascii="Publica Sans Light" w:hAnsi="Publica Sans Light"/>
        </w:rPr>
        <w:t>popuni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mesto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Naziv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mesta</w:t>
      </w:r>
      <w:proofErr w:type="spellEnd"/>
      <w:proofErr w:type="gramEnd"/>
      <w:r w:rsidRPr="00955F84">
        <w:rPr>
          <w:rFonts w:ascii="Publica Sans Light" w:hAnsi="Publica Sans Light"/>
        </w:rPr>
        <w:t xml:space="preserve">: </w:t>
      </w:r>
      <w:proofErr w:type="spellStart"/>
      <w:r w:rsidRPr="00955F84">
        <w:rPr>
          <w:rFonts w:ascii="Publica Sans Light" w:hAnsi="Publica Sans Light"/>
        </w:rPr>
        <w:t>Koordinator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projekta</w:t>
      </w:r>
      <w:proofErr w:type="spellEnd"/>
      <w:r w:rsidRPr="00955F84">
        <w:rPr>
          <w:rFonts w:ascii="Publica Sans Light" w:hAnsi="Publica Sans Light"/>
        </w:rPr>
        <w:t xml:space="preserve"> 1 (</w:t>
      </w:r>
      <w:proofErr w:type="spellStart"/>
      <w:r w:rsidRPr="00955F84">
        <w:rPr>
          <w:rFonts w:ascii="Publica Sans Light" w:hAnsi="Publica Sans Light"/>
        </w:rPr>
        <w:t>jedna</w:t>
      </w:r>
      <w:proofErr w:type="spellEnd"/>
      <w:r w:rsidRPr="00955F84">
        <w:rPr>
          <w:rFonts w:ascii="Publica Sans Light" w:hAnsi="Publica Sans Light"/>
        </w:rPr>
        <w:t xml:space="preserve">) </w:t>
      </w:r>
      <w:proofErr w:type="spellStart"/>
      <w:r w:rsidRPr="00955F84">
        <w:rPr>
          <w:rFonts w:ascii="Publica Sans Light" w:hAnsi="Publica Sans Light"/>
        </w:rPr>
        <w:t>pozicija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Referentni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broj</w:t>
      </w:r>
      <w:proofErr w:type="spellEnd"/>
      <w:r w:rsidRPr="00955F84">
        <w:rPr>
          <w:rFonts w:ascii="Publica Sans Light" w:hAnsi="Publica Sans Light"/>
        </w:rPr>
        <w:t>: NPB/EC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Podnosi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izveštaje</w:t>
      </w:r>
      <w:proofErr w:type="spellEnd"/>
      <w:r w:rsidRPr="00955F84">
        <w:rPr>
          <w:rFonts w:ascii="Publica Sans Light" w:hAnsi="Publica Sans Light"/>
        </w:rPr>
        <w:t xml:space="preserve">: </w:t>
      </w:r>
      <w:proofErr w:type="spellStart"/>
      <w:r w:rsidRPr="00955F84">
        <w:rPr>
          <w:rFonts w:ascii="Publica Sans Light" w:hAnsi="Publica Sans Light"/>
        </w:rPr>
        <w:t>Izvršnom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direktoru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Visina</w:t>
      </w:r>
      <w:proofErr w:type="spellEnd"/>
      <w:r w:rsidRPr="00955F84">
        <w:rPr>
          <w:rFonts w:ascii="Publica Sans Light" w:hAnsi="Publica Sans Light"/>
        </w:rPr>
        <w:t xml:space="preserve"> plate: </w:t>
      </w:r>
      <w:proofErr w:type="gramStart"/>
      <w:r w:rsidRPr="00955F84">
        <w:rPr>
          <w:rFonts w:ascii="Publica Sans Light" w:hAnsi="Publica Sans Light"/>
        </w:rPr>
        <w:t>3</w:t>
      </w:r>
      <w:proofErr w:type="gram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Radno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vreme</w:t>
      </w:r>
      <w:proofErr w:type="spellEnd"/>
      <w:r w:rsidRPr="00955F84">
        <w:rPr>
          <w:rFonts w:ascii="Publica Sans Light" w:hAnsi="Publica Sans Light"/>
        </w:rPr>
        <w:t xml:space="preserve">: </w:t>
      </w:r>
      <w:proofErr w:type="gramStart"/>
      <w:r w:rsidRPr="00955F84">
        <w:rPr>
          <w:rFonts w:ascii="Publica Sans Light" w:hAnsi="Publica Sans Light"/>
        </w:rPr>
        <w:t>40 sati</w:t>
      </w:r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nedeljno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Trajanje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ugovora</w:t>
      </w:r>
      <w:proofErr w:type="spellEnd"/>
      <w:r w:rsidRPr="00955F84">
        <w:rPr>
          <w:rFonts w:ascii="Publica Sans Light" w:hAnsi="Publica Sans Light"/>
        </w:rPr>
        <w:t xml:space="preserve">: </w:t>
      </w:r>
      <w:proofErr w:type="spellStart"/>
      <w:proofErr w:type="gramStart"/>
      <w:r w:rsidRPr="00955F84">
        <w:rPr>
          <w:rFonts w:ascii="Publica Sans Light" w:hAnsi="Publica Sans Light"/>
        </w:rPr>
        <w:t>na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neodređeno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vreme</w:t>
      </w:r>
      <w:proofErr w:type="spellEnd"/>
      <w:r w:rsidRPr="00955F84">
        <w:rPr>
          <w:rFonts w:ascii="Publica Sans Light" w:hAnsi="Publica Sans Light"/>
        </w:rPr>
        <w:t xml:space="preserve"> (</w:t>
      </w:r>
      <w:proofErr w:type="spellStart"/>
      <w:r w:rsidRPr="00955F84">
        <w:rPr>
          <w:rFonts w:ascii="Publica Sans Light" w:hAnsi="Publica Sans Light"/>
        </w:rPr>
        <w:t>probni</w:t>
      </w:r>
      <w:proofErr w:type="spellEnd"/>
      <w:r w:rsidRPr="00955F84">
        <w:rPr>
          <w:rFonts w:ascii="Publica Sans Light" w:hAnsi="Publica Sans Light"/>
        </w:rPr>
        <w:t xml:space="preserve"> rad 3 </w:t>
      </w:r>
      <w:proofErr w:type="spellStart"/>
      <w:r w:rsidRPr="00955F84">
        <w:rPr>
          <w:rFonts w:ascii="Publica Sans Light" w:hAnsi="Publica Sans Light"/>
        </w:rPr>
        <w:t>meseca</w:t>
      </w:r>
      <w:proofErr w:type="spellEnd"/>
      <w:r w:rsidRPr="00955F84">
        <w:rPr>
          <w:rFonts w:ascii="Publica Sans Light" w:hAnsi="Publica Sans Light"/>
        </w:rPr>
        <w:t>)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Mesto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rada</w:t>
      </w:r>
      <w:proofErr w:type="spellEnd"/>
      <w:r w:rsidRPr="00955F84">
        <w:rPr>
          <w:rFonts w:ascii="Publica Sans Light" w:hAnsi="Publica Sans Light"/>
        </w:rPr>
        <w:t xml:space="preserve">: </w:t>
      </w:r>
      <w:proofErr w:type="spellStart"/>
      <w:r w:rsidRPr="00955F84">
        <w:rPr>
          <w:rFonts w:ascii="Publica Sans Light" w:hAnsi="Publica Sans Light"/>
        </w:rPr>
        <w:t>Ul</w:t>
      </w:r>
      <w:proofErr w:type="spellEnd"/>
      <w:r w:rsidRPr="00955F84">
        <w:rPr>
          <w:rFonts w:ascii="Publica Sans Light" w:hAnsi="Publica Sans Light"/>
        </w:rPr>
        <w:t xml:space="preserve"> "</w:t>
      </w:r>
      <w:proofErr w:type="spellStart"/>
      <w:r w:rsidRPr="00955F84">
        <w:rPr>
          <w:rFonts w:ascii="Publica Sans Light" w:hAnsi="Publica Sans Light"/>
        </w:rPr>
        <w:t>Zija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Šemšiu</w:t>
      </w:r>
      <w:proofErr w:type="spellEnd"/>
      <w:r w:rsidRPr="00955F84">
        <w:rPr>
          <w:rFonts w:ascii="Publica Sans Light" w:hAnsi="Publica Sans Light"/>
        </w:rPr>
        <w:t xml:space="preserve">" br. 22, </w:t>
      </w:r>
      <w:proofErr w:type="spellStart"/>
      <w:r w:rsidRPr="00955F84">
        <w:rPr>
          <w:rFonts w:ascii="Publica Sans Light" w:hAnsi="Publica Sans Light"/>
        </w:rPr>
        <w:t>Ulpiane</w:t>
      </w:r>
      <w:proofErr w:type="spellEnd"/>
      <w:r w:rsidRPr="00955F84">
        <w:rPr>
          <w:rFonts w:ascii="Publica Sans Light" w:hAnsi="Publica Sans Light"/>
        </w:rPr>
        <w:t xml:space="preserve"> - </w:t>
      </w:r>
      <w:proofErr w:type="spellStart"/>
      <w:r w:rsidRPr="00955F84">
        <w:rPr>
          <w:rFonts w:ascii="Publica Sans Light" w:hAnsi="Publica Sans Light"/>
        </w:rPr>
        <w:t>Priština</w:t>
      </w:r>
      <w:proofErr w:type="spellEnd"/>
      <w:r w:rsidRPr="00955F84">
        <w:rPr>
          <w:rFonts w:ascii="Publica Sans Light" w:hAnsi="Publica Sans Light"/>
        </w:rPr>
        <w:t xml:space="preserve"> (</w:t>
      </w:r>
      <w:proofErr w:type="spellStart"/>
      <w:r w:rsidRPr="00955F84">
        <w:rPr>
          <w:rFonts w:ascii="Publica Sans Light" w:hAnsi="Publica Sans Light"/>
        </w:rPr>
        <w:t>sedište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Javnog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stambenog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preduzeća</w:t>
      </w:r>
      <w:proofErr w:type="spellEnd"/>
      <w:r w:rsidRPr="00955F84">
        <w:rPr>
          <w:rFonts w:ascii="Publica Sans Light" w:hAnsi="Publica Sans Light"/>
        </w:rPr>
        <w:t>)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Opis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posla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Koordinator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kancelarije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glavnog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izvršnog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radi</w:t>
      </w:r>
      <w:proofErr w:type="spellEnd"/>
      <w:r w:rsidRPr="00955F84">
        <w:rPr>
          <w:rFonts w:ascii="Publica Sans Light" w:hAnsi="Publica Sans Light"/>
        </w:rPr>
        <w:t xml:space="preserve"> pod </w:t>
      </w:r>
      <w:proofErr w:type="spellStart"/>
      <w:r w:rsidRPr="00955F84">
        <w:rPr>
          <w:rFonts w:ascii="Publica Sans Light" w:hAnsi="Publica Sans Light"/>
        </w:rPr>
        <w:t>glavnim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izvršnim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odgovoran</w:t>
      </w:r>
      <w:proofErr w:type="spellEnd"/>
      <w:r w:rsidRPr="00955F84">
        <w:rPr>
          <w:rFonts w:ascii="Publica Sans Light" w:hAnsi="Publica Sans Light"/>
        </w:rPr>
        <w:t xml:space="preserve"> je </w:t>
      </w:r>
      <w:proofErr w:type="spellStart"/>
      <w:r w:rsidRPr="00955F84">
        <w:rPr>
          <w:rFonts w:ascii="Publica Sans Light" w:hAnsi="Publica Sans Light"/>
        </w:rPr>
        <w:t>za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a) </w:t>
      </w:r>
      <w:proofErr w:type="gramStart"/>
      <w:r w:rsidRPr="00955F84">
        <w:rPr>
          <w:rFonts w:ascii="Publica Sans Light" w:hAnsi="Publica Sans Light"/>
        </w:rPr>
        <w:t>da</w:t>
      </w:r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koordinira</w:t>
      </w:r>
      <w:proofErr w:type="spellEnd"/>
      <w:r w:rsidRPr="00955F84">
        <w:rPr>
          <w:rFonts w:ascii="Publica Sans Light" w:hAnsi="Publica Sans Light"/>
        </w:rPr>
        <w:t xml:space="preserve"> rad </w:t>
      </w:r>
      <w:proofErr w:type="spellStart"/>
      <w:r w:rsidRPr="00955F84">
        <w:rPr>
          <w:rFonts w:ascii="Publica Sans Light" w:hAnsi="Publica Sans Light"/>
        </w:rPr>
        <w:t>sa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drugim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odgovornim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strukturama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usklađivanju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tehničkih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operativnih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zahteva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ljudskih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finansijskih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administrativnih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faktora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dizajniranju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kratkoročnih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dugoročnih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b) </w:t>
      </w:r>
      <w:proofErr w:type="spellStart"/>
      <w:r w:rsidRPr="00955F84">
        <w:rPr>
          <w:rFonts w:ascii="Publica Sans Light" w:hAnsi="Publica Sans Light"/>
        </w:rPr>
        <w:t>Izvršnom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predstavi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glavne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projekte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analizirajući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svrhu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tro</w:t>
      </w:r>
      <w:r w:rsidRPr="00955F84">
        <w:rPr>
          <w:rFonts w:ascii="Publica Sans Light" w:hAnsi="Publica Sans Light" w:cs="Publica Sans Light"/>
        </w:rPr>
        <w:t>š</w:t>
      </w:r>
      <w:r w:rsidRPr="00955F84">
        <w:rPr>
          <w:rFonts w:ascii="Publica Sans Light" w:hAnsi="Publica Sans Light"/>
        </w:rPr>
        <w:t>kove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upravljanje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rizikom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opremu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vremenski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okvir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potrebne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resurse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podelu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za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realizaciju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ovih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c) </w:t>
      </w:r>
      <w:proofErr w:type="gramStart"/>
      <w:r w:rsidRPr="00955F84">
        <w:rPr>
          <w:rFonts w:ascii="Publica Sans Light" w:hAnsi="Publica Sans Light"/>
        </w:rPr>
        <w:t>da</w:t>
      </w:r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koordinira</w:t>
      </w:r>
      <w:proofErr w:type="spellEnd"/>
      <w:r w:rsidRPr="00955F84">
        <w:rPr>
          <w:rFonts w:ascii="Publica Sans Light" w:hAnsi="Publica Sans Light"/>
        </w:rPr>
        <w:t xml:space="preserve"> rad </w:t>
      </w:r>
      <w:proofErr w:type="spellStart"/>
      <w:r w:rsidRPr="00955F84">
        <w:rPr>
          <w:rFonts w:ascii="Publica Sans Light" w:hAnsi="Publica Sans Light"/>
        </w:rPr>
        <w:t>sa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šefovima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odeljenja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praćenju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napretka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posebnih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 xml:space="preserve">, da </w:t>
      </w:r>
      <w:proofErr w:type="spellStart"/>
      <w:r w:rsidRPr="00955F84">
        <w:rPr>
          <w:rFonts w:ascii="Publica Sans Light" w:hAnsi="Publica Sans Light"/>
        </w:rPr>
        <w:t>konkretizuje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njihovu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realizaciju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odobrenim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specifikacijama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d) </w:t>
      </w:r>
      <w:proofErr w:type="spellStart"/>
      <w:r w:rsidRPr="00955F84">
        <w:rPr>
          <w:rFonts w:ascii="Publica Sans Light" w:hAnsi="Publica Sans Light"/>
        </w:rPr>
        <w:t>Periodično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izveštava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glavnog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izvršnog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direktora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napretku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implementaciji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njihovoj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efikasnosti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produktivnosti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e) </w:t>
      </w:r>
      <w:proofErr w:type="spellStart"/>
      <w:r w:rsidRPr="00955F84">
        <w:rPr>
          <w:rFonts w:ascii="Publica Sans Light" w:hAnsi="Publica Sans Light"/>
        </w:rPr>
        <w:t>Planira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koordinira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aktivnosti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okviru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f) </w:t>
      </w:r>
      <w:proofErr w:type="spellStart"/>
      <w:proofErr w:type="gramStart"/>
      <w:r w:rsidRPr="00955F84">
        <w:rPr>
          <w:rFonts w:ascii="Publica Sans Light" w:hAnsi="Publica Sans Light"/>
        </w:rPr>
        <w:t>stara</w:t>
      </w:r>
      <w:proofErr w:type="spellEnd"/>
      <w:proofErr w:type="gramEnd"/>
      <w:r w:rsidRPr="00955F84">
        <w:rPr>
          <w:rFonts w:ascii="Publica Sans Light" w:hAnsi="Publica Sans Light"/>
        </w:rPr>
        <w:t xml:space="preserve"> se o </w:t>
      </w:r>
      <w:proofErr w:type="spellStart"/>
      <w:r w:rsidRPr="00955F84">
        <w:rPr>
          <w:rFonts w:ascii="Publica Sans Light" w:hAnsi="Publica Sans Light"/>
        </w:rPr>
        <w:t>organizaciji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pripremi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protokolu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sastanaka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sastanaka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vodi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generalni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</w:t>
      </w:r>
      <w:proofErr w:type="spellEnd"/>
      <w:r w:rsidRPr="00955F84">
        <w:rPr>
          <w:rFonts w:ascii="Publica Sans Light" w:hAnsi="Publica Sans Light"/>
        </w:rPr>
        <w:t xml:space="preserve">, </w:t>
      </w:r>
      <w:proofErr w:type="spellStart"/>
      <w:r w:rsidRPr="00955F84">
        <w:rPr>
          <w:rFonts w:ascii="Publica Sans Light" w:hAnsi="Publica Sans Light"/>
        </w:rPr>
        <w:t>lično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ili</w:t>
      </w:r>
      <w:proofErr w:type="spellEnd"/>
      <w:r w:rsidRPr="00955F84">
        <w:rPr>
          <w:rFonts w:ascii="Publica Sans Light" w:hAnsi="Publica Sans Light"/>
        </w:rPr>
        <w:t xml:space="preserve"> da to </w:t>
      </w:r>
      <w:proofErr w:type="spellStart"/>
      <w:r w:rsidRPr="00955F84">
        <w:rPr>
          <w:rFonts w:ascii="Publica Sans Light" w:hAnsi="Publica Sans Light"/>
        </w:rPr>
        <w:t>delegira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drugim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članovima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kabineta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g) </w:t>
      </w:r>
      <w:proofErr w:type="spellStart"/>
      <w:proofErr w:type="gramStart"/>
      <w:r w:rsidRPr="00955F84">
        <w:rPr>
          <w:rFonts w:ascii="Publica Sans Light" w:hAnsi="Publica Sans Light"/>
        </w:rPr>
        <w:t>stara</w:t>
      </w:r>
      <w:proofErr w:type="spellEnd"/>
      <w:proofErr w:type="gramEnd"/>
      <w:r w:rsidRPr="00955F84">
        <w:rPr>
          <w:rFonts w:ascii="Publica Sans Light" w:hAnsi="Publica Sans Light"/>
        </w:rPr>
        <w:t xml:space="preserve"> se o </w:t>
      </w:r>
      <w:proofErr w:type="spellStart"/>
      <w:r w:rsidRPr="00955F84">
        <w:rPr>
          <w:rFonts w:ascii="Publica Sans Light" w:hAnsi="Publica Sans Light"/>
        </w:rPr>
        <w:t>rešavanju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konkretnih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pitanja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projektima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koji</w:t>
      </w:r>
      <w:proofErr w:type="spellEnd"/>
      <w:r w:rsidRPr="00955F84">
        <w:rPr>
          <w:rFonts w:ascii="Publica Sans Light" w:hAnsi="Publica Sans Light"/>
        </w:rPr>
        <w:t xml:space="preserve"> mu se </w:t>
      </w:r>
      <w:proofErr w:type="spellStart"/>
      <w:r w:rsidRPr="00955F84">
        <w:rPr>
          <w:rFonts w:ascii="Publica Sans Light" w:hAnsi="Publica Sans Light"/>
        </w:rPr>
        <w:t>prosleđuju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pregled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strane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glavnog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izvršnog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direktora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izveštava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ga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završetku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ili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problemima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vezi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procesom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njihovog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pregleda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lastRenderedPageBreak/>
        <w:t xml:space="preserve">h) </w:t>
      </w:r>
      <w:proofErr w:type="spellStart"/>
      <w:proofErr w:type="gramStart"/>
      <w:r w:rsidRPr="00955F84">
        <w:rPr>
          <w:rFonts w:ascii="Publica Sans Light" w:hAnsi="Publica Sans Light"/>
        </w:rPr>
        <w:t>bavi</w:t>
      </w:r>
      <w:proofErr w:type="spellEnd"/>
      <w:proofErr w:type="gramEnd"/>
      <w:r w:rsidRPr="00955F84">
        <w:rPr>
          <w:rFonts w:ascii="Publica Sans Light" w:hAnsi="Publica Sans Light"/>
        </w:rPr>
        <w:t xml:space="preserve"> se </w:t>
      </w:r>
      <w:proofErr w:type="spellStart"/>
      <w:r w:rsidRPr="00955F84">
        <w:rPr>
          <w:rFonts w:ascii="Publica Sans Light" w:hAnsi="Publica Sans Light"/>
        </w:rPr>
        <w:t>pregledom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sumiranjem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nedeljnih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ili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mesečnih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informacija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vezi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napretkom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) </w:t>
      </w:r>
      <w:proofErr w:type="spellStart"/>
      <w:r w:rsidRPr="00955F84">
        <w:rPr>
          <w:rFonts w:ascii="Publica Sans Light" w:hAnsi="Publica Sans Light"/>
        </w:rPr>
        <w:t>Razmotriti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generalizovati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probleme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koji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su</w:t>
      </w:r>
      <w:proofErr w:type="spellEnd"/>
      <w:r w:rsidRPr="00955F84">
        <w:rPr>
          <w:rFonts w:ascii="Publica Sans Light" w:hAnsi="Publica Sans Light"/>
        </w:rPr>
        <w:t xml:space="preserve"> se </w:t>
      </w:r>
      <w:proofErr w:type="spellStart"/>
      <w:r w:rsidRPr="00955F84">
        <w:rPr>
          <w:rFonts w:ascii="Publica Sans Light" w:hAnsi="Publica Sans Light"/>
        </w:rPr>
        <w:t>pojavili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tokom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implementacije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Kvalifikacije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Fakultetska</w:t>
      </w:r>
      <w:proofErr w:type="spellEnd"/>
      <w:r w:rsidRPr="00955F84">
        <w:rPr>
          <w:rFonts w:ascii="Publica Sans Light" w:hAnsi="Publica Sans Light"/>
        </w:rPr>
        <w:t xml:space="preserve"> diploma;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Radno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iskustvo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od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najmanje</w:t>
      </w:r>
      <w:proofErr w:type="spellEnd"/>
      <w:r w:rsidRPr="00955F84">
        <w:rPr>
          <w:rFonts w:ascii="Publica Sans Light" w:hAnsi="Publica Sans Light"/>
        </w:rPr>
        <w:t xml:space="preserve"> 4 </w:t>
      </w:r>
      <w:proofErr w:type="spellStart"/>
      <w:r w:rsidRPr="00955F84">
        <w:rPr>
          <w:rFonts w:ascii="Publica Sans Light" w:hAnsi="Publica Sans Light"/>
        </w:rPr>
        <w:t>godine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2 </w:t>
      </w:r>
      <w:proofErr w:type="spellStart"/>
      <w:r w:rsidRPr="00955F84">
        <w:rPr>
          <w:rFonts w:ascii="Publica Sans Light" w:hAnsi="Publica Sans Light"/>
        </w:rPr>
        <w:t>godine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dokazanog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iskustva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upravljanju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projektima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koordinaciji</w:t>
      </w:r>
      <w:proofErr w:type="spellEnd"/>
      <w:r w:rsidRPr="00955F84">
        <w:rPr>
          <w:rFonts w:ascii="Publica Sans Light" w:hAnsi="Publica Sans Light"/>
        </w:rPr>
        <w:t>.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proofErr w:type="gramStart"/>
      <w:r w:rsidRPr="00955F84">
        <w:rPr>
          <w:rFonts w:ascii="Publica Sans Light" w:hAnsi="Publica Sans Light"/>
        </w:rPr>
        <w:t>veštine</w:t>
      </w:r>
      <w:proofErr w:type="spellEnd"/>
      <w:proofErr w:type="gram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Poznavanje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lokalnog</w:t>
      </w:r>
      <w:proofErr w:type="spellEnd"/>
      <w:r w:rsidRPr="00955F84">
        <w:rPr>
          <w:rFonts w:ascii="Publica Sans Light" w:hAnsi="Publica Sans Light"/>
        </w:rPr>
        <w:t>/</w:t>
      </w:r>
      <w:proofErr w:type="spellStart"/>
      <w:r w:rsidRPr="00955F84">
        <w:rPr>
          <w:rFonts w:ascii="Publica Sans Light" w:hAnsi="Publica Sans Light"/>
        </w:rPr>
        <w:t>centralnog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javnog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sektora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Timski</w:t>
      </w:r>
      <w:proofErr w:type="spellEnd"/>
      <w:r w:rsidRPr="00955F84">
        <w:rPr>
          <w:rFonts w:ascii="Publica Sans Light" w:hAnsi="Publica Sans Light"/>
        </w:rPr>
        <w:t xml:space="preserve"> rad </w:t>
      </w:r>
      <w:proofErr w:type="spellStart"/>
      <w:r w:rsidRPr="00955F84">
        <w:rPr>
          <w:rFonts w:ascii="Publica Sans Light" w:hAnsi="Publica Sans Light"/>
        </w:rPr>
        <w:t>veštine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Izražene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komunikacijske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veštine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Osnovno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znanje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engleskog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jezika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Da </w:t>
      </w:r>
      <w:proofErr w:type="spellStart"/>
      <w:r w:rsidRPr="00955F84">
        <w:rPr>
          <w:rFonts w:ascii="Publica Sans Light" w:hAnsi="Publica Sans Light"/>
        </w:rPr>
        <w:t>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radnu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etiku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visok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integritet</w:t>
      </w:r>
      <w:proofErr w:type="spellEnd"/>
      <w:r w:rsidRPr="00955F84">
        <w:rPr>
          <w:rFonts w:ascii="Publica Sans Light" w:hAnsi="Publica Sans Light"/>
        </w:rPr>
        <w:t>.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Ostale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kvalifikacije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Poželjno</w:t>
      </w:r>
      <w:proofErr w:type="spellEnd"/>
      <w:r w:rsidRPr="00955F84">
        <w:rPr>
          <w:rFonts w:ascii="Publica Sans Light" w:hAnsi="Publica Sans Light"/>
        </w:rPr>
        <w:t xml:space="preserve"> je </w:t>
      </w:r>
      <w:proofErr w:type="spellStart"/>
      <w:r w:rsidRPr="00955F84">
        <w:rPr>
          <w:rFonts w:ascii="Publica Sans Light" w:hAnsi="Publica Sans Light"/>
        </w:rPr>
        <w:t>iskustvo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koordinaciji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implementaciji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• </w:t>
      </w:r>
      <w:proofErr w:type="spellStart"/>
      <w:r w:rsidRPr="00955F84">
        <w:rPr>
          <w:rFonts w:ascii="Publica Sans Light" w:hAnsi="Publica Sans Light"/>
        </w:rPr>
        <w:t>Kursevi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druga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struč</w:t>
      </w:r>
      <w:r>
        <w:rPr>
          <w:rFonts w:ascii="Publica Sans Light" w:hAnsi="Publica Sans Light"/>
        </w:rPr>
        <w:t>na</w:t>
      </w:r>
      <w:proofErr w:type="spellEnd"/>
      <w:r>
        <w:rPr>
          <w:rFonts w:ascii="Publica Sans Light" w:hAnsi="Publica Sans Light"/>
        </w:rPr>
        <w:t xml:space="preserve"> </w:t>
      </w:r>
      <w:proofErr w:type="spellStart"/>
      <w:r>
        <w:rPr>
          <w:rFonts w:ascii="Publica Sans Light" w:hAnsi="Publica Sans Light"/>
        </w:rPr>
        <w:t>usavršavanja</w:t>
      </w:r>
      <w:proofErr w:type="spellEnd"/>
      <w:r>
        <w:rPr>
          <w:rFonts w:ascii="Publica Sans Light" w:hAnsi="Publica Sans Light"/>
        </w:rPr>
        <w:t xml:space="preserve"> </w:t>
      </w:r>
      <w:proofErr w:type="spellStart"/>
      <w:r>
        <w:rPr>
          <w:rFonts w:ascii="Publica Sans Light" w:hAnsi="Publica Sans Light"/>
        </w:rPr>
        <w:t>tokom</w:t>
      </w:r>
      <w:proofErr w:type="spellEnd"/>
      <w:r>
        <w:rPr>
          <w:rFonts w:ascii="Publica Sans Light" w:hAnsi="Publica Sans Light"/>
        </w:rPr>
        <w:t xml:space="preserve"> </w:t>
      </w:r>
      <w:proofErr w:type="spellStart"/>
      <w:r>
        <w:rPr>
          <w:rFonts w:ascii="Publica Sans Light" w:hAnsi="Publica Sans Light"/>
        </w:rPr>
        <w:t>karijere</w:t>
      </w:r>
      <w:proofErr w:type="spellEnd"/>
      <w:r>
        <w:rPr>
          <w:rFonts w:ascii="Publica Sans Light" w:hAnsi="Publica Sans Light"/>
        </w:rPr>
        <w:t>.</w:t>
      </w:r>
      <w:bookmarkStart w:id="0" w:name="_GoBack"/>
      <w:bookmarkEnd w:id="0"/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Dokumenti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treba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priložiti</w:t>
      </w:r>
      <w:proofErr w:type="spellEnd"/>
      <w:r w:rsidRPr="00955F84">
        <w:rPr>
          <w:rFonts w:ascii="Publica Sans Light" w:hAnsi="Publica Sans Light"/>
        </w:rPr>
        <w:t>: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NPB </w:t>
      </w:r>
      <w:proofErr w:type="spellStart"/>
      <w:r w:rsidRPr="00955F84">
        <w:rPr>
          <w:rFonts w:ascii="Publica Sans Light" w:hAnsi="Publica Sans Light"/>
        </w:rPr>
        <w:t>aplikacija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</w:t>
      </w:r>
      <w:proofErr w:type="spellStart"/>
      <w:r w:rsidRPr="00955F84">
        <w:rPr>
          <w:rFonts w:ascii="Publica Sans Light" w:hAnsi="Publica Sans Light"/>
        </w:rPr>
        <w:t>Uvjerenja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stečenom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obrazovanju</w:t>
      </w:r>
      <w:proofErr w:type="spellEnd"/>
      <w:r w:rsidRPr="00955F84">
        <w:rPr>
          <w:rFonts w:ascii="Publica Sans Light" w:hAnsi="Publica Sans Light"/>
        </w:rPr>
        <w:t xml:space="preserve"> – </w:t>
      </w:r>
      <w:proofErr w:type="spellStart"/>
      <w:r w:rsidRPr="00955F84">
        <w:rPr>
          <w:rFonts w:ascii="Publica Sans Light" w:hAnsi="Publica Sans Light"/>
        </w:rPr>
        <w:t>univerzitetska</w:t>
      </w:r>
      <w:proofErr w:type="spellEnd"/>
      <w:r w:rsidRPr="00955F84">
        <w:rPr>
          <w:rFonts w:ascii="Publica Sans Light" w:hAnsi="Publica Sans Light"/>
        </w:rPr>
        <w:t xml:space="preserve"> diploma;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</w:t>
      </w:r>
      <w:proofErr w:type="spellStart"/>
      <w:r w:rsidRPr="00955F84">
        <w:rPr>
          <w:rFonts w:ascii="Publica Sans Light" w:hAnsi="Publica Sans Light"/>
        </w:rPr>
        <w:t>Dokaz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radnom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iskustvu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od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najmanje</w:t>
      </w:r>
      <w:proofErr w:type="spellEnd"/>
      <w:r w:rsidRPr="00955F84">
        <w:rPr>
          <w:rFonts w:ascii="Publica Sans Light" w:hAnsi="Publica Sans Light"/>
        </w:rPr>
        <w:t xml:space="preserve"> 4 </w:t>
      </w:r>
      <w:proofErr w:type="spellStart"/>
      <w:r w:rsidRPr="00955F84">
        <w:rPr>
          <w:rFonts w:ascii="Publica Sans Light" w:hAnsi="Publica Sans Light"/>
        </w:rPr>
        <w:t>godine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</w:t>
      </w:r>
      <w:proofErr w:type="spellStart"/>
      <w:r w:rsidRPr="00955F84">
        <w:rPr>
          <w:rFonts w:ascii="Publica Sans Light" w:hAnsi="Publica Sans Light"/>
        </w:rPr>
        <w:t>Dokaz</w:t>
      </w:r>
      <w:proofErr w:type="spellEnd"/>
      <w:r w:rsidRPr="00955F84">
        <w:rPr>
          <w:rFonts w:ascii="Publica Sans Light" w:hAnsi="Publica Sans Light"/>
        </w:rPr>
        <w:t xml:space="preserve"> o </w:t>
      </w:r>
      <w:proofErr w:type="spellStart"/>
      <w:r w:rsidRPr="00955F84">
        <w:rPr>
          <w:rFonts w:ascii="Publica Sans Light" w:hAnsi="Publica Sans Light"/>
        </w:rPr>
        <w:t>najmanje</w:t>
      </w:r>
      <w:proofErr w:type="spellEnd"/>
      <w:r w:rsidRPr="00955F84">
        <w:rPr>
          <w:rFonts w:ascii="Publica Sans Light" w:hAnsi="Publica Sans Light"/>
        </w:rPr>
        <w:t xml:space="preserve"> 2 </w:t>
      </w:r>
      <w:proofErr w:type="spellStart"/>
      <w:r w:rsidRPr="00955F84">
        <w:rPr>
          <w:rFonts w:ascii="Publica Sans Light" w:hAnsi="Publica Sans Light"/>
        </w:rPr>
        <w:t>godine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radnog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iskustva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na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poslovima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upravljanja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koordinacije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projekata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</w:t>
      </w:r>
      <w:proofErr w:type="spellStart"/>
      <w:proofErr w:type="gramStart"/>
      <w:r w:rsidRPr="00955F84">
        <w:rPr>
          <w:rFonts w:ascii="Publica Sans Light" w:hAnsi="Publica Sans Light"/>
        </w:rPr>
        <w:t>uverenje</w:t>
      </w:r>
      <w:proofErr w:type="spellEnd"/>
      <w:proofErr w:type="gramEnd"/>
      <w:r w:rsidRPr="00955F84">
        <w:rPr>
          <w:rFonts w:ascii="Publica Sans Light" w:hAnsi="Publica Sans Light"/>
        </w:rPr>
        <w:t xml:space="preserve"> da </w:t>
      </w:r>
      <w:proofErr w:type="spellStart"/>
      <w:r w:rsidRPr="00955F84">
        <w:rPr>
          <w:rFonts w:ascii="Publica Sans Light" w:hAnsi="Publica Sans Light"/>
        </w:rPr>
        <w:t>niste</w:t>
      </w:r>
      <w:proofErr w:type="spellEnd"/>
      <w:r w:rsidRPr="00955F84">
        <w:rPr>
          <w:rFonts w:ascii="Publica Sans Light" w:hAnsi="Publica Sans Light"/>
        </w:rPr>
        <w:t xml:space="preserve"> pod </w:t>
      </w:r>
      <w:proofErr w:type="spellStart"/>
      <w:r w:rsidRPr="00955F84">
        <w:rPr>
          <w:rFonts w:ascii="Publica Sans Light" w:hAnsi="Publica Sans Light"/>
        </w:rPr>
        <w:t>istragom</w:t>
      </w:r>
      <w:proofErr w:type="spellEnd"/>
      <w:r w:rsidRPr="00955F84">
        <w:rPr>
          <w:rFonts w:ascii="Publica Sans Light" w:hAnsi="Publica Sans Light"/>
        </w:rPr>
        <w:t xml:space="preserve"> (ne </w:t>
      </w:r>
      <w:proofErr w:type="spellStart"/>
      <w:r w:rsidRPr="00955F84">
        <w:rPr>
          <w:rFonts w:ascii="Publica Sans Light" w:hAnsi="Publica Sans Light"/>
        </w:rPr>
        <w:t>starije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šest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meseci</w:t>
      </w:r>
      <w:proofErr w:type="spellEnd"/>
      <w:r w:rsidRPr="00955F84">
        <w:rPr>
          <w:rFonts w:ascii="Publica Sans Light" w:hAnsi="Publica Sans Light"/>
        </w:rPr>
        <w:t>);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 xml:space="preserve">- </w:t>
      </w:r>
      <w:proofErr w:type="spellStart"/>
      <w:r w:rsidRPr="00955F84">
        <w:rPr>
          <w:rFonts w:ascii="Publica Sans Light" w:hAnsi="Publica Sans Light"/>
        </w:rPr>
        <w:t>Kopija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lične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karte</w:t>
      </w:r>
      <w:proofErr w:type="spellEnd"/>
      <w:r w:rsidRPr="00955F84">
        <w:rPr>
          <w:rFonts w:ascii="Publica Sans Light" w:hAnsi="Publica Sans Light"/>
        </w:rPr>
        <w:t>;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Napomena</w:t>
      </w:r>
      <w:proofErr w:type="spellEnd"/>
      <w:r w:rsidRPr="00955F84">
        <w:rPr>
          <w:rFonts w:ascii="Publica Sans Light" w:hAnsi="Publica Sans Light"/>
        </w:rPr>
        <w:t xml:space="preserve">: </w:t>
      </w:r>
      <w:proofErr w:type="spellStart"/>
      <w:r w:rsidRPr="00955F84">
        <w:rPr>
          <w:rFonts w:ascii="Publica Sans Light" w:hAnsi="Publica Sans Light"/>
        </w:rPr>
        <w:t>Prijave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poslate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poštom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sa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poštanskim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žigom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poslednjeg</w:t>
      </w:r>
      <w:proofErr w:type="spellEnd"/>
      <w:r w:rsidRPr="00955F84">
        <w:rPr>
          <w:rFonts w:ascii="Publica Sans Light" w:hAnsi="Publica Sans Light"/>
        </w:rPr>
        <w:t xml:space="preserve"> dana </w:t>
      </w:r>
      <w:proofErr w:type="spellStart"/>
      <w:r w:rsidRPr="00955F84">
        <w:rPr>
          <w:rFonts w:ascii="Publica Sans Light" w:hAnsi="Publica Sans Light"/>
        </w:rPr>
        <w:t>roka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za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prijavu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smatraće</w:t>
      </w:r>
      <w:proofErr w:type="spellEnd"/>
      <w:r w:rsidRPr="00955F84">
        <w:rPr>
          <w:rFonts w:ascii="Publica Sans Light" w:hAnsi="Publica Sans Light"/>
        </w:rPr>
        <w:t xml:space="preserve"> se </w:t>
      </w:r>
      <w:proofErr w:type="spellStart"/>
      <w:r w:rsidRPr="00955F84">
        <w:rPr>
          <w:rFonts w:ascii="Publica Sans Light" w:hAnsi="Publica Sans Light"/>
        </w:rPr>
        <w:t>validnim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razmatrane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ako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stignu</w:t>
      </w:r>
      <w:proofErr w:type="spellEnd"/>
      <w:r w:rsidRPr="00955F84">
        <w:rPr>
          <w:rFonts w:ascii="Publica Sans Light" w:hAnsi="Publica Sans Light"/>
        </w:rPr>
        <w:t xml:space="preserve"> u </w:t>
      </w:r>
      <w:proofErr w:type="spellStart"/>
      <w:r w:rsidRPr="00955F84">
        <w:rPr>
          <w:rFonts w:ascii="Publica Sans Light" w:hAnsi="Publica Sans Light"/>
        </w:rPr>
        <w:t>roku</w:t>
      </w:r>
      <w:proofErr w:type="spellEnd"/>
      <w:r w:rsidRPr="00955F84">
        <w:rPr>
          <w:rFonts w:ascii="Publica Sans Light" w:hAnsi="Publica Sans Light"/>
        </w:rPr>
        <w:t xml:space="preserve"> od </w:t>
      </w:r>
      <w:proofErr w:type="spellStart"/>
      <w:r w:rsidRPr="00955F84">
        <w:rPr>
          <w:rFonts w:ascii="Publica Sans Light" w:hAnsi="Publica Sans Light"/>
        </w:rPr>
        <w:t>dva</w:t>
      </w:r>
      <w:proofErr w:type="spellEnd"/>
      <w:r w:rsidRPr="00955F84">
        <w:rPr>
          <w:rFonts w:ascii="Publica Sans Light" w:hAnsi="Publica Sans Light"/>
        </w:rPr>
        <w:t xml:space="preserve"> (2) dana. </w:t>
      </w:r>
      <w:proofErr w:type="spellStart"/>
      <w:r w:rsidRPr="00955F84">
        <w:rPr>
          <w:rFonts w:ascii="Publica Sans Light" w:hAnsi="Publica Sans Light"/>
        </w:rPr>
        <w:t>Prijave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koje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pristignu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nakon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ovog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roka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</w:t>
      </w:r>
      <w:proofErr w:type="spellEnd"/>
      <w:r w:rsidRPr="00955F84">
        <w:rPr>
          <w:rFonts w:ascii="Publica Sans Light" w:hAnsi="Publica Sans Light"/>
        </w:rPr>
        <w:t xml:space="preserve"> one </w:t>
      </w:r>
      <w:proofErr w:type="spellStart"/>
      <w:r w:rsidRPr="00955F84">
        <w:rPr>
          <w:rFonts w:ascii="Publica Sans Light" w:hAnsi="Publica Sans Light"/>
        </w:rPr>
        <w:t>nepotpune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proofErr w:type="gramStart"/>
      <w:r w:rsidRPr="00955F84">
        <w:rPr>
          <w:rFonts w:ascii="Publica Sans Light" w:hAnsi="Publica Sans Light"/>
        </w:rPr>
        <w:t>sa</w:t>
      </w:r>
      <w:proofErr w:type="spellEnd"/>
      <w:proofErr w:type="gram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odgovarajućom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dokumentacijom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neće</w:t>
      </w:r>
      <w:proofErr w:type="spellEnd"/>
      <w:r w:rsidRPr="00955F84">
        <w:rPr>
          <w:rFonts w:ascii="Publica Sans Light" w:hAnsi="Publica Sans Light"/>
        </w:rPr>
        <w:t xml:space="preserve"> se </w:t>
      </w:r>
      <w:proofErr w:type="spellStart"/>
      <w:r w:rsidRPr="00955F84">
        <w:rPr>
          <w:rFonts w:ascii="Publica Sans Light" w:hAnsi="Publica Sans Light"/>
        </w:rPr>
        <w:t>razmatrati</w:t>
      </w:r>
      <w:proofErr w:type="spellEnd"/>
      <w:r w:rsidRPr="00955F84">
        <w:rPr>
          <w:rFonts w:ascii="Publica Sans Light" w:hAnsi="Publica Sans Light"/>
        </w:rPr>
        <w:t xml:space="preserve">. </w:t>
      </w:r>
      <w:proofErr w:type="spellStart"/>
      <w:r w:rsidRPr="00955F84">
        <w:rPr>
          <w:rFonts w:ascii="Publica Sans Light" w:hAnsi="Publica Sans Light"/>
        </w:rPr>
        <w:t>Izabrani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kandidat</w:t>
      </w:r>
      <w:proofErr w:type="spellEnd"/>
      <w:r w:rsidRPr="00955F84">
        <w:rPr>
          <w:rFonts w:ascii="Publica Sans Light" w:hAnsi="Publica Sans Light"/>
        </w:rPr>
        <w:t xml:space="preserve"> je </w:t>
      </w:r>
      <w:proofErr w:type="spellStart"/>
      <w:r w:rsidRPr="00955F84">
        <w:rPr>
          <w:rFonts w:ascii="Publica Sans Light" w:hAnsi="Publica Sans Light"/>
        </w:rPr>
        <w:t>dužan</w:t>
      </w:r>
      <w:proofErr w:type="spellEnd"/>
      <w:r w:rsidRPr="00955F84">
        <w:rPr>
          <w:rFonts w:ascii="Publica Sans Light" w:hAnsi="Publica Sans Light"/>
        </w:rPr>
        <w:t xml:space="preserve"> da </w:t>
      </w:r>
      <w:proofErr w:type="spellStart"/>
      <w:r w:rsidRPr="00955F84">
        <w:rPr>
          <w:rFonts w:ascii="Publica Sans Light" w:hAnsi="Publica Sans Light"/>
        </w:rPr>
        <w:t>ponese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lekarsko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uverenje</w:t>
      </w:r>
      <w:proofErr w:type="spellEnd"/>
      <w:r w:rsidRPr="00955F84">
        <w:rPr>
          <w:rFonts w:ascii="Publica Sans Light" w:hAnsi="Publica Sans Light"/>
        </w:rPr>
        <w:t xml:space="preserve"> pre </w:t>
      </w:r>
      <w:proofErr w:type="spellStart"/>
      <w:r w:rsidRPr="00955F84">
        <w:rPr>
          <w:rFonts w:ascii="Publica Sans Light" w:hAnsi="Publica Sans Light"/>
        </w:rPr>
        <w:t>potpisivanja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ugovora</w:t>
      </w:r>
      <w:proofErr w:type="spellEnd"/>
      <w:r w:rsidRPr="00955F84">
        <w:rPr>
          <w:rFonts w:ascii="Publica Sans Light" w:hAnsi="Publica Sans Light"/>
        </w:rPr>
        <w:t>.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r w:rsidRPr="00955F84">
        <w:rPr>
          <w:rFonts w:ascii="Publica Sans Light" w:hAnsi="Publica Sans Light"/>
        </w:rPr>
        <w:t>NEKOMPLETNE PRIJAVE I DOKUMENTACIJA PREMA USLOVIMA NAVEDENIM U OVOM OGLASU I PRISLEPE NAKON KONKURSNOG ROKA NEĆE SE RAZMATRATI.</w:t>
      </w:r>
    </w:p>
    <w:p w:rsidR="00955F84" w:rsidRP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Oglas</w:t>
      </w:r>
      <w:proofErr w:type="spellEnd"/>
      <w:r w:rsidRPr="00955F84">
        <w:rPr>
          <w:rFonts w:ascii="Publica Sans Light" w:hAnsi="Publica Sans Light"/>
        </w:rPr>
        <w:t xml:space="preserve"> je </w:t>
      </w:r>
      <w:proofErr w:type="spellStart"/>
      <w:r w:rsidRPr="00955F84">
        <w:rPr>
          <w:rFonts w:ascii="Publica Sans Light" w:hAnsi="Publica Sans Light"/>
        </w:rPr>
        <w:t>otvoren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gramStart"/>
      <w:r w:rsidRPr="00955F84">
        <w:rPr>
          <w:rFonts w:ascii="Publica Sans Light" w:hAnsi="Publica Sans Light"/>
        </w:rPr>
        <w:t>od</w:t>
      </w:r>
      <w:proofErr w:type="gramEnd"/>
      <w:r w:rsidRPr="00955F84">
        <w:rPr>
          <w:rFonts w:ascii="Publica Sans Light" w:hAnsi="Publica Sans Light"/>
        </w:rPr>
        <w:t xml:space="preserve"> 13.01.2023 do 27.01.2023.</w:t>
      </w:r>
    </w:p>
    <w:p w:rsidR="00955F84" w:rsidRDefault="00955F84" w:rsidP="00955F84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  <w:proofErr w:type="spellStart"/>
      <w:r w:rsidRPr="00955F84">
        <w:rPr>
          <w:rFonts w:ascii="Publica Sans Light" w:hAnsi="Publica Sans Light"/>
        </w:rPr>
        <w:t>Za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detaljnije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informacije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možete</w:t>
      </w:r>
      <w:proofErr w:type="spellEnd"/>
      <w:r w:rsidRPr="00955F84">
        <w:rPr>
          <w:rFonts w:ascii="Publica Sans Light" w:hAnsi="Publica Sans Light"/>
        </w:rPr>
        <w:t xml:space="preserve"> se </w:t>
      </w:r>
      <w:proofErr w:type="spellStart"/>
      <w:r w:rsidRPr="00955F84">
        <w:rPr>
          <w:rFonts w:ascii="Publica Sans Light" w:hAnsi="Publica Sans Light"/>
        </w:rPr>
        <w:t>obratiti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Odeljenju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za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ljudske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resurse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Javnog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stambenog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preduzeća</w:t>
      </w:r>
      <w:proofErr w:type="spellEnd"/>
      <w:r w:rsidRPr="00955F84">
        <w:rPr>
          <w:rFonts w:ascii="Publica Sans Light" w:hAnsi="Publica Sans Light"/>
        </w:rPr>
        <w:t xml:space="preserve"> </w:t>
      </w:r>
      <w:proofErr w:type="spellStart"/>
      <w:r w:rsidRPr="00955F84">
        <w:rPr>
          <w:rFonts w:ascii="Publica Sans Light" w:hAnsi="Publica Sans Light"/>
        </w:rPr>
        <w:t>na</w:t>
      </w:r>
      <w:proofErr w:type="spellEnd"/>
      <w:r w:rsidRPr="00955F84">
        <w:rPr>
          <w:rFonts w:ascii="Publica Sans Light" w:hAnsi="Publica Sans Light"/>
        </w:rPr>
        <w:t xml:space="preserve"> br. tel</w:t>
      </w:r>
      <w:proofErr w:type="gramStart"/>
      <w:r w:rsidRPr="00955F84">
        <w:rPr>
          <w:rFonts w:ascii="Publica Sans Light" w:hAnsi="Publica Sans Light"/>
        </w:rPr>
        <w:t>. :</w:t>
      </w:r>
      <w:proofErr w:type="gramEnd"/>
      <w:r w:rsidRPr="00955F84">
        <w:rPr>
          <w:rFonts w:ascii="Publica Sans Light" w:hAnsi="Publica Sans Light"/>
        </w:rPr>
        <w:t xml:space="preserve"> 038 553 311.</w:t>
      </w:r>
    </w:p>
    <w:p w:rsidR="00955F84" w:rsidRDefault="00955F84" w:rsidP="0015052B">
      <w:pPr>
        <w:spacing w:after="145" w:line="276" w:lineRule="auto"/>
        <w:ind w:left="0" w:firstLine="0"/>
        <w:jc w:val="left"/>
        <w:rPr>
          <w:rFonts w:ascii="Publica Sans Light" w:hAnsi="Publica Sans Light"/>
        </w:rPr>
      </w:pPr>
    </w:p>
    <w:sectPr w:rsidR="00955F84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BE" w:rsidRDefault="00A806BE" w:rsidP="00472325">
      <w:pPr>
        <w:spacing w:after="0" w:line="240" w:lineRule="auto"/>
      </w:pPr>
      <w:r>
        <w:separator/>
      </w:r>
    </w:p>
  </w:endnote>
  <w:endnote w:type="continuationSeparator" w:id="0">
    <w:p w:rsidR="00A806BE" w:rsidRDefault="00A806BE" w:rsidP="004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BE" w:rsidRDefault="00A806BE" w:rsidP="00472325">
      <w:pPr>
        <w:spacing w:after="0" w:line="240" w:lineRule="auto"/>
      </w:pPr>
      <w:r>
        <w:separator/>
      </w:r>
    </w:p>
  </w:footnote>
  <w:footnote w:type="continuationSeparator" w:id="0">
    <w:p w:rsidR="00A806BE" w:rsidRDefault="00A806BE" w:rsidP="0047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C9A"/>
    <w:multiLevelType w:val="hybridMultilevel"/>
    <w:tmpl w:val="4052F890"/>
    <w:lvl w:ilvl="0" w:tplc="47284936">
      <w:numFmt w:val="bullet"/>
      <w:lvlText w:val="•"/>
      <w:lvlJc w:val="left"/>
      <w:pPr>
        <w:ind w:left="1080" w:hanging="360"/>
      </w:pPr>
      <w:rPr>
        <w:rFonts w:hint="default"/>
        <w:sz w:val="24"/>
        <w:szCs w:val="24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E46"/>
    <w:multiLevelType w:val="hybridMultilevel"/>
    <w:tmpl w:val="486831D6"/>
    <w:lvl w:ilvl="0" w:tplc="47284936">
      <w:numFmt w:val="bullet"/>
      <w:lvlText w:val="•"/>
      <w:lvlJc w:val="left"/>
      <w:pPr>
        <w:ind w:left="1080" w:hanging="360"/>
      </w:pPr>
      <w:rPr>
        <w:rFonts w:hint="default"/>
        <w:sz w:val="24"/>
        <w:szCs w:val="24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9"/>
  </w:num>
  <w:num w:numId="8">
    <w:abstractNumId w:val="20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17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F29F2"/>
    <w:rsid w:val="00101760"/>
    <w:rsid w:val="00122186"/>
    <w:rsid w:val="0015052B"/>
    <w:rsid w:val="001859BF"/>
    <w:rsid w:val="001A0052"/>
    <w:rsid w:val="001B5497"/>
    <w:rsid w:val="001E55AB"/>
    <w:rsid w:val="002257F0"/>
    <w:rsid w:val="00227987"/>
    <w:rsid w:val="0023671E"/>
    <w:rsid w:val="00266297"/>
    <w:rsid w:val="002C5B50"/>
    <w:rsid w:val="002D7D67"/>
    <w:rsid w:val="002E2EB7"/>
    <w:rsid w:val="002E6373"/>
    <w:rsid w:val="00312DDD"/>
    <w:rsid w:val="0037079F"/>
    <w:rsid w:val="003B4E8A"/>
    <w:rsid w:val="00401F2B"/>
    <w:rsid w:val="0046786C"/>
    <w:rsid w:val="00472325"/>
    <w:rsid w:val="004723FA"/>
    <w:rsid w:val="0047273E"/>
    <w:rsid w:val="00493C12"/>
    <w:rsid w:val="004C1C82"/>
    <w:rsid w:val="004D3E11"/>
    <w:rsid w:val="005141C6"/>
    <w:rsid w:val="0055286D"/>
    <w:rsid w:val="00576344"/>
    <w:rsid w:val="00582919"/>
    <w:rsid w:val="005B64A7"/>
    <w:rsid w:val="005E3A26"/>
    <w:rsid w:val="005F0E0D"/>
    <w:rsid w:val="006075D2"/>
    <w:rsid w:val="00644EFA"/>
    <w:rsid w:val="00674036"/>
    <w:rsid w:val="00675F9C"/>
    <w:rsid w:val="00677266"/>
    <w:rsid w:val="00685D8D"/>
    <w:rsid w:val="00695E9D"/>
    <w:rsid w:val="006A3CDC"/>
    <w:rsid w:val="006A64A4"/>
    <w:rsid w:val="006B52CB"/>
    <w:rsid w:val="00701F24"/>
    <w:rsid w:val="007114A5"/>
    <w:rsid w:val="00741A75"/>
    <w:rsid w:val="00754E26"/>
    <w:rsid w:val="00793600"/>
    <w:rsid w:val="007E1AC2"/>
    <w:rsid w:val="008026E5"/>
    <w:rsid w:val="00837140"/>
    <w:rsid w:val="00875A42"/>
    <w:rsid w:val="008B1032"/>
    <w:rsid w:val="008E6EA0"/>
    <w:rsid w:val="00900858"/>
    <w:rsid w:val="00914482"/>
    <w:rsid w:val="0092294A"/>
    <w:rsid w:val="00955F84"/>
    <w:rsid w:val="0096038D"/>
    <w:rsid w:val="009B1D10"/>
    <w:rsid w:val="009C5DD4"/>
    <w:rsid w:val="009D6F1D"/>
    <w:rsid w:val="00A17DF2"/>
    <w:rsid w:val="00A251EF"/>
    <w:rsid w:val="00A342DF"/>
    <w:rsid w:val="00A61A19"/>
    <w:rsid w:val="00A7189C"/>
    <w:rsid w:val="00A806BE"/>
    <w:rsid w:val="00A92EA5"/>
    <w:rsid w:val="00AB3FF7"/>
    <w:rsid w:val="00B009B4"/>
    <w:rsid w:val="00B44069"/>
    <w:rsid w:val="00B7317E"/>
    <w:rsid w:val="00B75849"/>
    <w:rsid w:val="00BE6221"/>
    <w:rsid w:val="00C058E2"/>
    <w:rsid w:val="00C7171D"/>
    <w:rsid w:val="00CE3C51"/>
    <w:rsid w:val="00D05F12"/>
    <w:rsid w:val="00D10E64"/>
    <w:rsid w:val="00D55B6B"/>
    <w:rsid w:val="00D67892"/>
    <w:rsid w:val="00DE1AEB"/>
    <w:rsid w:val="00DE525E"/>
    <w:rsid w:val="00E22B94"/>
    <w:rsid w:val="00E26034"/>
    <w:rsid w:val="00E84BAC"/>
    <w:rsid w:val="00E87771"/>
    <w:rsid w:val="00EA3E79"/>
    <w:rsid w:val="00EB2A9D"/>
    <w:rsid w:val="00F15371"/>
    <w:rsid w:val="00F16FD9"/>
    <w:rsid w:val="00F72186"/>
    <w:rsid w:val="00F95EAD"/>
    <w:rsid w:val="00FA07B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840E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25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25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382B-1C02-4636-AAD1-237A4F35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Brikene Ramabaja</cp:lastModifiedBy>
  <cp:revision>7</cp:revision>
  <cp:lastPrinted>2023-01-13T12:09:00Z</cp:lastPrinted>
  <dcterms:created xsi:type="dcterms:W3CDTF">2023-01-13T10:27:00Z</dcterms:created>
  <dcterms:modified xsi:type="dcterms:W3CDTF">2023-01-13T13:20:00Z</dcterms:modified>
</cp:coreProperties>
</file>