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FF4B3" w14:textId="25944CE5" w:rsidR="00A17DF2" w:rsidRPr="00891A9D" w:rsidRDefault="00900858" w:rsidP="00891A9D">
      <w:pPr>
        <w:spacing w:after="0" w:line="259" w:lineRule="auto"/>
        <w:ind w:left="101" w:firstLine="0"/>
        <w:jc w:val="left"/>
        <w:rPr>
          <w:rFonts w:ascii="Publica Sans Light" w:hAnsi="Publica Sans Light"/>
          <w:color w:val="000000" w:themeColor="text1"/>
        </w:rPr>
      </w:pPr>
      <w:r w:rsidRPr="00891A9D">
        <w:rPr>
          <w:rFonts w:ascii="Publica Sans Light" w:hAnsi="Publica Sans Light"/>
          <w:color w:val="000000" w:themeColor="text1"/>
        </w:rPr>
        <w:t xml:space="preserve">  </w:t>
      </w:r>
      <w:r w:rsidR="00685D8D" w:rsidRPr="00891A9D">
        <w:rPr>
          <w:rFonts w:ascii="Publica Sans Light" w:hAnsi="Publica Sans Light"/>
          <w:noProof/>
          <w:color w:val="000000" w:themeColor="text1"/>
        </w:rPr>
        <w:drawing>
          <wp:inline distT="0" distB="0" distL="0" distR="0" wp14:anchorId="00867D13" wp14:editId="4278E558">
            <wp:extent cx="6962775" cy="1102360"/>
            <wp:effectExtent l="0" t="0" r="952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4177" cy="110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94EAC" w14:textId="12484B0F" w:rsidR="00A17DF2" w:rsidRPr="00891A9D" w:rsidRDefault="00900858" w:rsidP="0013537D">
      <w:pPr>
        <w:spacing w:after="7" w:line="276" w:lineRule="auto"/>
        <w:rPr>
          <w:rFonts w:ascii="Publica Sans Light" w:hAnsi="Publica Sans Light"/>
          <w:color w:val="000000" w:themeColor="text1"/>
        </w:rPr>
      </w:pPr>
      <w:proofErr w:type="spellStart"/>
      <w:r w:rsidRPr="00891A9D">
        <w:rPr>
          <w:rFonts w:ascii="Publica Sans Light" w:hAnsi="Publica Sans Light"/>
          <w:color w:val="000000" w:themeColor="text1"/>
        </w:rPr>
        <w:t>Në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color w:val="000000" w:themeColor="text1"/>
        </w:rPr>
        <w:t>bazë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color w:val="000000" w:themeColor="text1"/>
        </w:rPr>
        <w:t>të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color w:val="000000" w:themeColor="text1"/>
        </w:rPr>
        <w:t>dispozitave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color w:val="000000" w:themeColor="text1"/>
        </w:rPr>
        <w:t>të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color w:val="000000" w:themeColor="text1"/>
        </w:rPr>
        <w:t>Nenit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8 </w:t>
      </w:r>
      <w:proofErr w:type="spellStart"/>
      <w:r w:rsidRPr="00891A9D">
        <w:rPr>
          <w:rFonts w:ascii="Publica Sans Light" w:hAnsi="Publica Sans Light"/>
          <w:color w:val="000000" w:themeColor="text1"/>
        </w:rPr>
        <w:t>të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color w:val="000000" w:themeColor="text1"/>
        </w:rPr>
        <w:t>Ligjit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color w:val="000000" w:themeColor="text1"/>
        </w:rPr>
        <w:t>të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color w:val="000000" w:themeColor="text1"/>
        </w:rPr>
        <w:t>Punës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, </w:t>
      </w:r>
      <w:proofErr w:type="spellStart"/>
      <w:r w:rsidRPr="00891A9D">
        <w:rPr>
          <w:rFonts w:ascii="Publica Sans Light" w:hAnsi="Publica Sans Light"/>
          <w:color w:val="000000" w:themeColor="text1"/>
        </w:rPr>
        <w:t>si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color w:val="000000" w:themeColor="text1"/>
        </w:rPr>
        <w:t>dhe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color w:val="000000" w:themeColor="text1"/>
        </w:rPr>
        <w:t>Udhëzimit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color w:val="000000" w:themeColor="text1"/>
        </w:rPr>
        <w:t>Administrativ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Nr.07/2017, Neni 4, </w:t>
      </w:r>
      <w:proofErr w:type="spellStart"/>
      <w:r w:rsidRPr="00891A9D">
        <w:rPr>
          <w:rFonts w:ascii="Publica Sans Light" w:hAnsi="Publica Sans Light"/>
          <w:color w:val="000000" w:themeColor="text1"/>
        </w:rPr>
        <w:t>Ndërmarrja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color w:val="000000" w:themeColor="text1"/>
        </w:rPr>
        <w:t>Publike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color w:val="000000" w:themeColor="text1"/>
        </w:rPr>
        <w:t>Banesore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</w:t>
      </w:r>
      <w:proofErr w:type="spellStart"/>
      <w:proofErr w:type="gramStart"/>
      <w:r w:rsidRPr="00891A9D">
        <w:rPr>
          <w:rFonts w:ascii="Publica Sans Light" w:hAnsi="Publica Sans Light"/>
          <w:color w:val="000000" w:themeColor="text1"/>
        </w:rPr>
        <w:t>Sh.A</w:t>
      </w:r>
      <w:proofErr w:type="spellEnd"/>
      <w:proofErr w:type="gramEnd"/>
      <w:r w:rsidRPr="00891A9D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color w:val="000000" w:themeColor="text1"/>
        </w:rPr>
        <w:t>në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color w:val="000000" w:themeColor="text1"/>
        </w:rPr>
        <w:t>Prishtinë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, </w:t>
      </w:r>
      <w:proofErr w:type="spellStart"/>
      <w:r w:rsidRPr="00891A9D">
        <w:rPr>
          <w:rFonts w:ascii="Publica Sans Light" w:hAnsi="Publica Sans Light"/>
          <w:color w:val="000000" w:themeColor="text1"/>
        </w:rPr>
        <w:t>shpall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: </w:t>
      </w:r>
    </w:p>
    <w:p w14:paraId="0A8F6472" w14:textId="77777777" w:rsidR="008E3155" w:rsidRPr="00891A9D" w:rsidRDefault="008E3155" w:rsidP="0013537D">
      <w:pPr>
        <w:spacing w:after="13" w:line="276" w:lineRule="auto"/>
        <w:ind w:left="0" w:right="16" w:firstLine="0"/>
        <w:rPr>
          <w:rFonts w:ascii="Publica Sans Light" w:hAnsi="Publica Sans Light"/>
          <w:b/>
          <w:i/>
          <w:color w:val="000000" w:themeColor="text1"/>
        </w:rPr>
      </w:pPr>
    </w:p>
    <w:p w14:paraId="55FBE34B" w14:textId="3A0D1699" w:rsidR="00A17DF2" w:rsidRPr="00891A9D" w:rsidRDefault="00900858" w:rsidP="0013537D">
      <w:pPr>
        <w:spacing w:after="13" w:line="276" w:lineRule="auto"/>
        <w:ind w:left="0" w:right="16" w:firstLine="0"/>
        <w:jc w:val="center"/>
        <w:rPr>
          <w:rFonts w:ascii="Publica Sans Light" w:hAnsi="Publica Sans Light"/>
          <w:b/>
          <w:i/>
          <w:color w:val="000000" w:themeColor="text1"/>
          <w:lang w:val="pt-BR"/>
        </w:rPr>
      </w:pPr>
      <w:r w:rsidRPr="00891A9D">
        <w:rPr>
          <w:rFonts w:ascii="Publica Sans Light" w:hAnsi="Publica Sans Light"/>
          <w:b/>
          <w:i/>
          <w:color w:val="000000" w:themeColor="text1"/>
          <w:lang w:val="pt-BR"/>
        </w:rPr>
        <w:t>K O N K U R S</w:t>
      </w:r>
    </w:p>
    <w:p w14:paraId="3B4B8C2D" w14:textId="48D98FE8" w:rsidR="00A17DF2" w:rsidRPr="00891A9D" w:rsidRDefault="00900858" w:rsidP="0013537D">
      <w:pPr>
        <w:spacing w:after="13" w:line="276" w:lineRule="auto"/>
        <w:ind w:left="12"/>
        <w:jc w:val="center"/>
        <w:rPr>
          <w:rFonts w:ascii="Publica Sans Light" w:hAnsi="Publica Sans Light"/>
          <w:b/>
          <w:i/>
          <w:color w:val="000000" w:themeColor="text1"/>
          <w:lang w:val="pt-BR"/>
        </w:rPr>
      </w:pPr>
      <w:r w:rsidRPr="00891A9D">
        <w:rPr>
          <w:rFonts w:ascii="Publica Sans Light" w:hAnsi="Publica Sans Light"/>
          <w:b/>
          <w:i/>
          <w:color w:val="000000" w:themeColor="text1"/>
          <w:lang w:val="pt-BR"/>
        </w:rPr>
        <w:t>Për plotësimin e vendit të punës</w:t>
      </w:r>
    </w:p>
    <w:p w14:paraId="283EA0C1" w14:textId="77777777" w:rsidR="0072712E" w:rsidRPr="00891A9D" w:rsidRDefault="0072712E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000000" w:themeColor="text1"/>
          <w:lang w:val="sq-AL"/>
        </w:rPr>
      </w:pPr>
    </w:p>
    <w:p w14:paraId="5D6F86C8" w14:textId="77777777" w:rsidR="0072712E" w:rsidRPr="00891A9D" w:rsidRDefault="0072712E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000000" w:themeColor="text1"/>
          <w:lang w:val="sq-AL"/>
        </w:rPr>
      </w:pPr>
    </w:p>
    <w:p w14:paraId="636C07D2" w14:textId="26747EF6" w:rsidR="00C13EC5" w:rsidRPr="00891A9D" w:rsidRDefault="00A06C8B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b/>
          <w:color w:val="000000" w:themeColor="text1"/>
          <w:lang w:val="sq-AL"/>
        </w:rPr>
      </w:pPr>
      <w:r w:rsidRPr="00891A9D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 xml:space="preserve">Titulli i punës: </w:t>
      </w:r>
      <w:r w:rsidR="00891A9D" w:rsidRPr="00891A9D">
        <w:rPr>
          <w:rFonts w:ascii="Publica Sans Light" w:eastAsia="Times New Roman" w:hAnsi="Publica Sans Light" w:cs="Times New Roman"/>
          <w:bCs/>
          <w:color w:val="000000" w:themeColor="text1"/>
          <w:lang w:val="sq-AL" w:eastAsia="de-DE"/>
        </w:rPr>
        <w:t>Zyrtar/e i/e lartë për video, foto dhe montazhë</w:t>
      </w:r>
      <w:r w:rsidR="00891A9D" w:rsidRPr="00891A9D">
        <w:rPr>
          <w:rFonts w:ascii="Publica Sans Light" w:eastAsia="Times New Roman" w:hAnsi="Publica Sans Light" w:cs="Times New Roman"/>
          <w:b/>
          <w:color w:val="000000" w:themeColor="text1"/>
          <w:lang w:val="sq-AL" w:eastAsia="de-DE"/>
        </w:rPr>
        <w:t xml:space="preserve">  </w:t>
      </w:r>
    </w:p>
    <w:p w14:paraId="32556321" w14:textId="6BCBAB53" w:rsidR="00414EC6" w:rsidRPr="00891A9D" w:rsidRDefault="00A06C8B" w:rsidP="0013537D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891A9D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I raporton:</w:t>
      </w:r>
      <w:r w:rsidR="00C13EC5" w:rsidRPr="00891A9D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 xml:space="preserve"> </w:t>
      </w:r>
      <w:proofErr w:type="spellStart"/>
      <w:r w:rsidR="00891A9D" w:rsidRPr="00891A9D">
        <w:rPr>
          <w:rFonts w:ascii="Publica Sans Light" w:hAnsi="Publica Sans Light" w:cs="Arial"/>
          <w:iCs/>
          <w:color w:val="000000" w:themeColor="text1"/>
        </w:rPr>
        <w:t>Udhëheqësit</w:t>
      </w:r>
      <w:proofErr w:type="spellEnd"/>
      <w:r w:rsidR="00891A9D"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="00891A9D" w:rsidRPr="00891A9D">
        <w:rPr>
          <w:rFonts w:ascii="Publica Sans Light" w:hAnsi="Publica Sans Light" w:cs="Arial"/>
          <w:iCs/>
          <w:color w:val="000000" w:themeColor="text1"/>
        </w:rPr>
        <w:t>të</w:t>
      </w:r>
      <w:proofErr w:type="spellEnd"/>
      <w:r w:rsidR="00891A9D" w:rsidRPr="00891A9D">
        <w:rPr>
          <w:rFonts w:ascii="Publica Sans Light" w:hAnsi="Publica Sans Light" w:cs="Arial"/>
          <w:iCs/>
          <w:color w:val="000000" w:themeColor="text1"/>
        </w:rPr>
        <w:t xml:space="preserve"> DKM-</w:t>
      </w:r>
      <w:proofErr w:type="spellStart"/>
      <w:r w:rsidR="00891A9D" w:rsidRPr="00891A9D">
        <w:rPr>
          <w:rFonts w:ascii="Publica Sans Light" w:hAnsi="Publica Sans Light" w:cs="Arial"/>
          <w:iCs/>
          <w:color w:val="000000" w:themeColor="text1"/>
        </w:rPr>
        <w:t>së</w:t>
      </w:r>
      <w:proofErr w:type="spellEnd"/>
      <w:r w:rsidR="00891A9D" w:rsidRPr="00891A9D">
        <w:rPr>
          <w:rFonts w:ascii="Publica Sans Light" w:hAnsi="Publica Sans Light" w:cs="Arial"/>
          <w:iCs/>
          <w:color w:val="000000" w:themeColor="text1"/>
        </w:rPr>
        <w:t>;</w:t>
      </w:r>
    </w:p>
    <w:p w14:paraId="643CBAD3" w14:textId="4C7A0653" w:rsidR="00C13EC5" w:rsidRPr="00891A9D" w:rsidRDefault="00356959" w:rsidP="0013537D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891A9D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Niveli i pagës</w:t>
      </w:r>
      <w:r w:rsidRPr="00891A9D">
        <w:rPr>
          <w:rFonts w:ascii="Publica Sans Light" w:eastAsia="MS Mincho" w:hAnsi="Publica Sans Light" w:cs="Times New Roman"/>
          <w:color w:val="000000" w:themeColor="text1"/>
          <w:lang w:val="sq-AL"/>
        </w:rPr>
        <w:t xml:space="preserve">: </w:t>
      </w:r>
      <w:r w:rsidR="00891A9D" w:rsidRPr="00891A9D">
        <w:rPr>
          <w:rFonts w:ascii="Publica Sans Light" w:eastAsia="MS Mincho" w:hAnsi="Publica Sans Light" w:cs="Times New Roman"/>
          <w:color w:val="000000" w:themeColor="text1"/>
          <w:lang w:val="sq-AL"/>
        </w:rPr>
        <w:t>5</w:t>
      </w:r>
    </w:p>
    <w:p w14:paraId="4C4F8300" w14:textId="107143A5" w:rsidR="00356959" w:rsidRPr="00891A9D" w:rsidRDefault="00FB46EE" w:rsidP="0013537D">
      <w:pPr>
        <w:spacing w:after="16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891A9D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 xml:space="preserve">Orët e </w:t>
      </w:r>
      <w:r w:rsidR="00356959" w:rsidRPr="00891A9D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Punës</w:t>
      </w:r>
      <w:r w:rsidR="00356959" w:rsidRPr="00891A9D">
        <w:rPr>
          <w:rFonts w:ascii="Publica Sans Light" w:eastAsia="MS Mincho" w:hAnsi="Publica Sans Light" w:cs="Times New Roman"/>
          <w:color w:val="000000" w:themeColor="text1"/>
          <w:lang w:val="sq-AL"/>
        </w:rPr>
        <w:t>:  40 orë në javë</w:t>
      </w:r>
    </w:p>
    <w:p w14:paraId="662DD1E1" w14:textId="503FACBE" w:rsidR="00C13EC5" w:rsidRPr="00891A9D" w:rsidRDefault="00F80C9E" w:rsidP="0013537D">
      <w:pPr>
        <w:spacing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pt-BR"/>
        </w:rPr>
      </w:pPr>
      <w:r w:rsidRPr="00891A9D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Kohëzgjatja e Kontratës</w:t>
      </w:r>
      <w:r w:rsidRPr="00891A9D">
        <w:rPr>
          <w:rFonts w:ascii="Publica Sans Light" w:eastAsia="MS Mincho" w:hAnsi="Publica Sans Light" w:cs="Times New Roman"/>
          <w:color w:val="000000" w:themeColor="text1"/>
          <w:lang w:val="sq-AL"/>
        </w:rPr>
        <w:t xml:space="preserve">: </w:t>
      </w:r>
      <w:r w:rsidR="00414EC6" w:rsidRPr="00891A9D">
        <w:rPr>
          <w:rFonts w:ascii="Publica Sans Light" w:eastAsia="MS Mincho" w:hAnsi="Publica Sans Light" w:cs="Times New Roman"/>
          <w:color w:val="000000" w:themeColor="text1"/>
          <w:lang w:val="pt-BR"/>
        </w:rPr>
        <w:t>Me kohë të pacaktuar ( puna provuese 3 muaj)</w:t>
      </w:r>
    </w:p>
    <w:p w14:paraId="354EF5F4" w14:textId="02B20840" w:rsidR="0065088D" w:rsidRDefault="0065088D" w:rsidP="0013537D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  <w:r w:rsidRPr="00891A9D">
        <w:rPr>
          <w:rFonts w:ascii="Publica Sans Light" w:eastAsia="MS Mincho" w:hAnsi="Publica Sans Light" w:cs="Times New Roman"/>
          <w:b/>
          <w:color w:val="000000" w:themeColor="text1"/>
          <w:lang w:val="sq-AL"/>
        </w:rPr>
        <w:t>Vendi Punës</w:t>
      </w:r>
      <w:r w:rsidRPr="00891A9D">
        <w:rPr>
          <w:rFonts w:ascii="Publica Sans Light" w:eastAsia="MS Mincho" w:hAnsi="Publica Sans Light" w:cs="Times New Roman"/>
          <w:color w:val="000000" w:themeColor="text1"/>
          <w:lang w:val="sq-AL"/>
        </w:rPr>
        <w:t xml:space="preserve">: Rr. “Zija Shemsiu” nr. 22, Ulpianë- Prishtinë ( selia e Ndërmarrjes Publike Banesore) </w:t>
      </w:r>
    </w:p>
    <w:p w14:paraId="2614022A" w14:textId="77777777" w:rsidR="009A7A57" w:rsidRDefault="009A7A57" w:rsidP="0013537D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color w:val="000000" w:themeColor="text1"/>
          <w:lang w:val="sq-AL"/>
        </w:rPr>
      </w:pPr>
    </w:p>
    <w:p w14:paraId="02F338CD" w14:textId="64C98E13" w:rsidR="00C55AC9" w:rsidRPr="009A7A57" w:rsidRDefault="009A7A57" w:rsidP="0013537D">
      <w:pPr>
        <w:spacing w:before="60" w:after="0" w:line="276" w:lineRule="auto"/>
        <w:ind w:left="0" w:firstLine="0"/>
        <w:rPr>
          <w:rFonts w:ascii="Publica Sans Light" w:eastAsia="MS Mincho" w:hAnsi="Publica Sans Light" w:cs="Times New Roman"/>
          <w:b/>
          <w:bCs/>
          <w:color w:val="000000" w:themeColor="text1"/>
          <w:lang w:val="sq-AL"/>
        </w:rPr>
      </w:pPr>
      <w:r w:rsidRPr="009A7A57">
        <w:rPr>
          <w:rFonts w:ascii="Publica Sans Light" w:eastAsia="MS Mincho" w:hAnsi="Publica Sans Light" w:cs="Times New Roman"/>
          <w:b/>
          <w:bCs/>
          <w:color w:val="000000" w:themeColor="text1"/>
          <w:sz w:val="24"/>
          <w:szCs w:val="24"/>
          <w:lang w:val="sq-AL"/>
        </w:rPr>
        <w:t xml:space="preserve"> </w:t>
      </w:r>
      <w:r w:rsidRPr="009A7A57">
        <w:rPr>
          <w:rFonts w:ascii="Publica Sans Light" w:eastAsia="MS Mincho" w:hAnsi="Publica Sans Light" w:cs="Times New Roman"/>
          <w:b/>
          <w:bCs/>
          <w:color w:val="000000" w:themeColor="text1"/>
          <w:lang w:val="sq-AL"/>
        </w:rPr>
        <w:t xml:space="preserve">Detyrat dhe përgjegjësit e përgjithshne: </w:t>
      </w:r>
    </w:p>
    <w:p w14:paraId="3BF72B76" w14:textId="77777777" w:rsidR="00891A9D" w:rsidRPr="009A7A57" w:rsidRDefault="00891A9D" w:rsidP="00891A9D">
      <w:pPr>
        <w:numPr>
          <w:ilvl w:val="0"/>
          <w:numId w:val="44"/>
        </w:numPr>
        <w:spacing w:after="0" w:line="276" w:lineRule="auto"/>
        <w:contextualSpacing/>
        <w:rPr>
          <w:rFonts w:ascii="Publica Sans Light" w:hAnsi="Publica Sans Light" w:cs="Arial"/>
          <w:iCs/>
          <w:color w:val="000000" w:themeColor="text1"/>
          <w:lang w:val="sq-AL"/>
        </w:rPr>
      </w:pPr>
      <w:r w:rsidRPr="009A7A57">
        <w:rPr>
          <w:rFonts w:ascii="Publica Sans Light" w:hAnsi="Publica Sans Light" w:cs="Arial"/>
          <w:iCs/>
          <w:color w:val="000000" w:themeColor="text1"/>
          <w:lang w:val="sq-AL"/>
        </w:rPr>
        <w:t xml:space="preserve">Është përgjegjës për realizimin e objektivave të caktuara nga Menaxheri i Divizionit të zyrës së Mediave, i cili është në kuadër të Departamentit për DKM; </w:t>
      </w:r>
    </w:p>
    <w:p w14:paraId="144B3340" w14:textId="77777777" w:rsidR="00891A9D" w:rsidRPr="009A7A57" w:rsidRDefault="00891A9D" w:rsidP="00891A9D">
      <w:pPr>
        <w:numPr>
          <w:ilvl w:val="0"/>
          <w:numId w:val="44"/>
        </w:numPr>
        <w:spacing w:after="0" w:line="276" w:lineRule="auto"/>
        <w:contextualSpacing/>
        <w:rPr>
          <w:rFonts w:ascii="Publica Sans Light" w:hAnsi="Publica Sans Light" w:cs="Arial"/>
          <w:iCs/>
          <w:color w:val="000000" w:themeColor="text1"/>
          <w:lang w:val="sq-AL"/>
        </w:rPr>
      </w:pPr>
      <w:r w:rsidRPr="009A7A57">
        <w:rPr>
          <w:rFonts w:ascii="Publica Sans Light" w:hAnsi="Publica Sans Light" w:cs="Arial"/>
          <w:iCs/>
          <w:color w:val="000000" w:themeColor="text1"/>
          <w:lang w:val="sq-AL"/>
        </w:rPr>
        <w:t>Ndihmon Menaxherin dhe bashkëpunon me zyrtarët e tjerë në caktimin e objektivave dhe zhvillimin e planit të punës, për përmbushjen e objektivave të DKM-së në veçanti dhe NPB në përgjithësi;</w:t>
      </w:r>
    </w:p>
    <w:p w14:paraId="23F9C883" w14:textId="77777777" w:rsidR="00891A9D" w:rsidRDefault="00891A9D" w:rsidP="00891A9D">
      <w:pPr>
        <w:numPr>
          <w:ilvl w:val="0"/>
          <w:numId w:val="44"/>
        </w:numPr>
        <w:spacing w:after="0" w:line="276" w:lineRule="auto"/>
        <w:contextualSpacing/>
        <w:rPr>
          <w:rFonts w:ascii="Publica Sans Light" w:hAnsi="Publica Sans Light" w:cs="Arial"/>
          <w:iCs/>
          <w:color w:val="000000" w:themeColor="text1"/>
          <w:lang w:val="sq-AL"/>
        </w:rPr>
      </w:pPr>
      <w:r w:rsidRPr="009A7A57">
        <w:rPr>
          <w:rFonts w:ascii="Publica Sans Light" w:hAnsi="Publica Sans Light" w:cs="Arial"/>
          <w:iCs/>
          <w:color w:val="000000" w:themeColor="text1"/>
          <w:lang w:val="sq-AL"/>
        </w:rPr>
        <w:t>Të jetë në gjendje të sigurojë fotografi profesionale, të bëjë montazhë, video dhe të sigurojë material të mjaftueshëm dhe të nevojshëm për zhvillimin e PR-it dhe Marketingut në Divizionin e Mediave.</w:t>
      </w:r>
    </w:p>
    <w:p w14:paraId="26E68C9E" w14:textId="75640825" w:rsidR="009A7A57" w:rsidRPr="009A7A57" w:rsidRDefault="009A7A57" w:rsidP="009A7A57">
      <w:pPr>
        <w:spacing w:after="0" w:line="276" w:lineRule="auto"/>
        <w:contextualSpacing/>
        <w:rPr>
          <w:rFonts w:ascii="Publica Sans Light" w:hAnsi="Publica Sans Light" w:cs="Arial"/>
          <w:b/>
          <w:bCs/>
          <w:iCs/>
          <w:color w:val="000000" w:themeColor="text1"/>
          <w:lang w:val="sq-AL"/>
        </w:rPr>
      </w:pPr>
      <w:r w:rsidRPr="009A7A57">
        <w:rPr>
          <w:rFonts w:ascii="Publica Sans Light" w:hAnsi="Publica Sans Light" w:cs="Arial"/>
          <w:b/>
          <w:bCs/>
          <w:iCs/>
          <w:color w:val="000000" w:themeColor="text1"/>
          <w:lang w:val="sq-AL"/>
        </w:rPr>
        <w:t xml:space="preserve">Deyrat dhe përgjegjësit specifike: </w:t>
      </w:r>
    </w:p>
    <w:p w14:paraId="24C1A95D" w14:textId="77777777" w:rsidR="00891A9D" w:rsidRPr="009A7A57" w:rsidRDefault="00891A9D" w:rsidP="00891A9D">
      <w:pPr>
        <w:numPr>
          <w:ilvl w:val="0"/>
          <w:numId w:val="44"/>
        </w:numPr>
        <w:spacing w:after="0" w:line="276" w:lineRule="auto"/>
        <w:contextualSpacing/>
        <w:rPr>
          <w:rFonts w:ascii="Publica Sans Light" w:hAnsi="Publica Sans Light" w:cs="Arial"/>
          <w:iCs/>
          <w:color w:val="000000" w:themeColor="text1"/>
          <w:lang w:val="sq-AL"/>
        </w:rPr>
      </w:pPr>
      <w:r w:rsidRPr="009A7A57">
        <w:rPr>
          <w:rFonts w:ascii="Publica Sans Light" w:hAnsi="Publica Sans Light" w:cs="Arial"/>
          <w:iCs/>
          <w:color w:val="000000" w:themeColor="text1"/>
          <w:lang w:val="sq-AL"/>
        </w:rPr>
        <w:t>Organizon procesin e marrjes së fotografive dhe videove që nga fillimi deri në përfundim të ngjarjeve, punëve, eventeve etj., të caktuara nga NPB;</w:t>
      </w:r>
      <w:r w:rsidRPr="009A7A57">
        <w:rPr>
          <w:rFonts w:ascii="Publica Sans Light" w:hAnsi="Publica Sans Light" w:cs="Arial"/>
          <w:iCs/>
          <w:color w:val="000000" w:themeColor="text1"/>
          <w:lang w:val="sq-AL"/>
        </w:rPr>
        <w:tab/>
      </w:r>
    </w:p>
    <w:p w14:paraId="348B1B4B" w14:textId="77777777" w:rsidR="00891A9D" w:rsidRPr="00891A9D" w:rsidRDefault="00891A9D" w:rsidP="00891A9D">
      <w:pPr>
        <w:numPr>
          <w:ilvl w:val="0"/>
          <w:numId w:val="44"/>
        </w:numPr>
        <w:spacing w:after="0" w:line="276" w:lineRule="auto"/>
        <w:contextualSpacing/>
        <w:rPr>
          <w:rFonts w:ascii="Publica Sans Light" w:hAnsi="Publica Sans Light" w:cs="Arial"/>
          <w:iCs/>
          <w:color w:val="000000" w:themeColor="text1"/>
        </w:rPr>
      </w:pP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Të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përcjellë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me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fotografi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dhe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video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gjendjen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e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ndërtesave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para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dhe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pas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renovimeve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dhe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investimeve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,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të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cilat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janë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pjesë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e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projektit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për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Renovim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dhe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Mirëmbajtje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NPB; </w:t>
      </w:r>
    </w:p>
    <w:p w14:paraId="57A2E329" w14:textId="77777777" w:rsidR="00891A9D" w:rsidRPr="00891A9D" w:rsidRDefault="00891A9D" w:rsidP="00891A9D">
      <w:pPr>
        <w:numPr>
          <w:ilvl w:val="0"/>
          <w:numId w:val="44"/>
        </w:numPr>
        <w:spacing w:after="0" w:line="276" w:lineRule="auto"/>
        <w:contextualSpacing/>
        <w:rPr>
          <w:rFonts w:ascii="Publica Sans Light" w:hAnsi="Publica Sans Light" w:cs="Arial"/>
          <w:iCs/>
          <w:color w:val="000000" w:themeColor="text1"/>
        </w:rPr>
      </w:pP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Merr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pjesë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në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takimet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e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Divizionit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për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Media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si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dhe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organizon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,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propozon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dhe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ndihmon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në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shtrirje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të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strategjisë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së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marketingut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dhe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PR-it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në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rrjete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sociale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; </w:t>
      </w:r>
    </w:p>
    <w:p w14:paraId="1EF190B6" w14:textId="77777777" w:rsidR="00891A9D" w:rsidRPr="00891A9D" w:rsidRDefault="00891A9D" w:rsidP="00891A9D">
      <w:pPr>
        <w:numPr>
          <w:ilvl w:val="0"/>
          <w:numId w:val="44"/>
        </w:numPr>
        <w:spacing w:after="0" w:line="276" w:lineRule="auto"/>
        <w:contextualSpacing/>
        <w:rPr>
          <w:rFonts w:ascii="Publica Sans Light" w:hAnsi="Publica Sans Light" w:cs="Arial"/>
          <w:iCs/>
          <w:color w:val="000000" w:themeColor="text1"/>
        </w:rPr>
      </w:pP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Është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përgjegjës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për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sigurimin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e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fotografimeve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profesionale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dhe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videove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që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ndihmojnë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në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zhvillimin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e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Pr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-it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dhe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Marketingut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të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NPB-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së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>;</w:t>
      </w:r>
      <w:r w:rsidRPr="00891A9D">
        <w:rPr>
          <w:rFonts w:ascii="Publica Sans Light" w:hAnsi="Publica Sans Light" w:cs="Arial"/>
          <w:iCs/>
          <w:color w:val="000000" w:themeColor="text1"/>
        </w:rPr>
        <w:tab/>
        <w:t xml:space="preserve"> </w:t>
      </w:r>
    </w:p>
    <w:p w14:paraId="3449506A" w14:textId="77777777" w:rsidR="00891A9D" w:rsidRPr="00891A9D" w:rsidRDefault="00891A9D" w:rsidP="00891A9D">
      <w:pPr>
        <w:numPr>
          <w:ilvl w:val="0"/>
          <w:numId w:val="44"/>
        </w:numPr>
        <w:spacing w:after="0" w:line="276" w:lineRule="auto"/>
        <w:contextualSpacing/>
        <w:rPr>
          <w:rFonts w:ascii="Publica Sans Light" w:hAnsi="Publica Sans Light" w:cs="Arial"/>
          <w:iCs/>
          <w:color w:val="000000" w:themeColor="text1"/>
        </w:rPr>
      </w:pP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Është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përgjegjës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për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ruajtjen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e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pajisjeve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të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punës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që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kanë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të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bëjnë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më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Divizionin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e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Mediave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>;</w:t>
      </w:r>
    </w:p>
    <w:p w14:paraId="7B9EB21E" w14:textId="77777777" w:rsidR="00891A9D" w:rsidRPr="00891A9D" w:rsidRDefault="00891A9D" w:rsidP="00891A9D">
      <w:pPr>
        <w:numPr>
          <w:ilvl w:val="0"/>
          <w:numId w:val="44"/>
        </w:numPr>
        <w:spacing w:after="0" w:line="276" w:lineRule="auto"/>
        <w:contextualSpacing/>
        <w:rPr>
          <w:rFonts w:ascii="Publica Sans Light" w:hAnsi="Publica Sans Light" w:cs="Arial"/>
          <w:iCs/>
          <w:color w:val="000000" w:themeColor="text1"/>
        </w:rPr>
      </w:pP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Mban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evidencë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për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të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gjitha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punët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të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cilat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realizohen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nga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Divizioni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i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Mediave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dhe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i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dorëzon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Arial"/>
          <w:iCs/>
          <w:color w:val="000000" w:themeColor="text1"/>
        </w:rPr>
        <w:t>tek</w:t>
      </w:r>
      <w:proofErr w:type="spellEnd"/>
      <w:r w:rsidRPr="00891A9D">
        <w:rPr>
          <w:rFonts w:ascii="Publica Sans Light" w:hAnsi="Publica Sans Light" w:cs="Arial"/>
          <w:iCs/>
          <w:color w:val="000000" w:themeColor="text1"/>
        </w:rPr>
        <w:t xml:space="preserve"> DKM; </w:t>
      </w:r>
    </w:p>
    <w:p w14:paraId="12243145" w14:textId="77777777" w:rsidR="00891A9D" w:rsidRPr="00891A9D" w:rsidRDefault="00891A9D" w:rsidP="00891A9D">
      <w:pPr>
        <w:spacing w:after="0" w:line="276" w:lineRule="auto"/>
        <w:ind w:left="360"/>
        <w:contextualSpacing/>
        <w:rPr>
          <w:rFonts w:ascii="Publica Sans Light" w:hAnsi="Publica Sans Light" w:cs="Times New Roman"/>
          <w:color w:val="000000" w:themeColor="text1"/>
        </w:rPr>
      </w:pPr>
    </w:p>
    <w:p w14:paraId="1182EE06" w14:textId="77777777" w:rsidR="00891A9D" w:rsidRPr="00891A9D" w:rsidRDefault="00891A9D" w:rsidP="00891A9D">
      <w:pPr>
        <w:pBdr>
          <w:top w:val="dotted" w:sz="4" w:space="1" w:color="auto"/>
        </w:pBdr>
        <w:spacing w:after="0" w:line="276" w:lineRule="auto"/>
        <w:rPr>
          <w:rFonts w:ascii="Publica Sans Light" w:hAnsi="Publica Sans Light" w:cs="Times New Roman"/>
          <w:b/>
          <w:bCs/>
          <w:color w:val="000000" w:themeColor="text1"/>
        </w:rPr>
      </w:pPr>
      <w:proofErr w:type="spellStart"/>
      <w:r w:rsidRPr="00891A9D">
        <w:rPr>
          <w:rFonts w:ascii="Publica Sans Light" w:hAnsi="Publica Sans Light" w:cs="Times New Roman"/>
          <w:b/>
          <w:bCs/>
          <w:color w:val="000000" w:themeColor="text1"/>
        </w:rPr>
        <w:t>Detyrat</w:t>
      </w:r>
      <w:proofErr w:type="spellEnd"/>
      <w:r w:rsidRPr="00891A9D">
        <w:rPr>
          <w:rFonts w:ascii="Publica Sans Light" w:hAnsi="Publica Sans Light" w:cs="Times New Roman"/>
          <w:b/>
          <w:b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Times New Roman"/>
          <w:b/>
          <w:bCs/>
          <w:color w:val="000000" w:themeColor="text1"/>
        </w:rPr>
        <w:t>dhe</w:t>
      </w:r>
      <w:proofErr w:type="spellEnd"/>
      <w:r w:rsidRPr="00891A9D">
        <w:rPr>
          <w:rFonts w:ascii="Publica Sans Light" w:hAnsi="Publica Sans Light" w:cs="Times New Roman"/>
          <w:b/>
          <w:b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Times New Roman"/>
          <w:b/>
          <w:bCs/>
          <w:color w:val="000000" w:themeColor="text1"/>
        </w:rPr>
        <w:t>obligimet</w:t>
      </w:r>
      <w:proofErr w:type="spellEnd"/>
      <w:r w:rsidRPr="00891A9D">
        <w:rPr>
          <w:rFonts w:ascii="Publica Sans Light" w:hAnsi="Publica Sans Light" w:cs="Times New Roman"/>
          <w:b/>
          <w:b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Times New Roman"/>
          <w:b/>
          <w:bCs/>
          <w:color w:val="000000" w:themeColor="text1"/>
        </w:rPr>
        <w:t>tjera</w:t>
      </w:r>
      <w:proofErr w:type="spellEnd"/>
      <w:r w:rsidRPr="00891A9D">
        <w:rPr>
          <w:rFonts w:ascii="Publica Sans Light" w:hAnsi="Publica Sans Light" w:cs="Times New Roman"/>
          <w:b/>
          <w:bCs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Times New Roman"/>
          <w:b/>
          <w:bCs/>
          <w:color w:val="000000" w:themeColor="text1"/>
        </w:rPr>
        <w:t>shtesë</w:t>
      </w:r>
      <w:proofErr w:type="spellEnd"/>
      <w:r w:rsidRPr="00891A9D">
        <w:rPr>
          <w:rFonts w:ascii="Publica Sans Light" w:hAnsi="Publica Sans Light" w:cs="Times New Roman"/>
          <w:b/>
          <w:bCs/>
          <w:color w:val="000000" w:themeColor="text1"/>
        </w:rPr>
        <w:t>:</w:t>
      </w:r>
    </w:p>
    <w:p w14:paraId="66F21A5E" w14:textId="77777777" w:rsidR="00891A9D" w:rsidRPr="00891A9D" w:rsidRDefault="00891A9D" w:rsidP="00891A9D">
      <w:pPr>
        <w:numPr>
          <w:ilvl w:val="0"/>
          <w:numId w:val="45"/>
        </w:numPr>
        <w:spacing w:after="0" w:line="276" w:lineRule="auto"/>
        <w:contextualSpacing/>
        <w:rPr>
          <w:rFonts w:ascii="Publica Sans Light" w:hAnsi="Publica Sans Light" w:cs="Times New Roman"/>
          <w:color w:val="000000" w:themeColor="text1"/>
          <w:lang w:val="sq-AL"/>
        </w:rPr>
      </w:pPr>
      <w:r w:rsidRPr="009A7A57">
        <w:rPr>
          <w:rFonts w:ascii="Publica Sans Light" w:hAnsi="Publica Sans Light" w:cs="Arial"/>
          <w:iCs/>
          <w:color w:val="000000" w:themeColor="text1"/>
          <w:lang w:val="pt-BR"/>
        </w:rPr>
        <w:t xml:space="preserve">Udhëheqësi i Divizionit për Media </w:t>
      </w:r>
      <w:r w:rsidRPr="00891A9D">
        <w:rPr>
          <w:rFonts w:ascii="Publica Sans Light" w:hAnsi="Publica Sans Light" w:cs="Times New Roman"/>
          <w:color w:val="000000" w:themeColor="text1"/>
          <w:lang w:val="sq-AL"/>
        </w:rPr>
        <w:t>e ngarkon me detyra tjera sipas nevojës së NPB-së;</w:t>
      </w:r>
    </w:p>
    <w:p w14:paraId="70EA7F35" w14:textId="77777777" w:rsidR="00891A9D" w:rsidRDefault="00891A9D" w:rsidP="00891A9D">
      <w:pPr>
        <w:numPr>
          <w:ilvl w:val="0"/>
          <w:numId w:val="45"/>
        </w:numPr>
        <w:spacing w:after="0" w:line="276" w:lineRule="auto"/>
        <w:contextualSpacing/>
        <w:rPr>
          <w:rFonts w:ascii="Publica Sans Light" w:hAnsi="Publica Sans Light" w:cs="Times New Roman"/>
          <w:color w:val="000000" w:themeColor="text1"/>
          <w:lang w:val="sq-AL"/>
        </w:rPr>
      </w:pPr>
      <w:r w:rsidRPr="00891A9D">
        <w:rPr>
          <w:rFonts w:ascii="Publica Sans Light" w:hAnsi="Publica Sans Light" w:cs="Times New Roman"/>
          <w:color w:val="000000" w:themeColor="text1"/>
          <w:lang w:val="sq-AL"/>
        </w:rPr>
        <w:t>Në rast të mungesës së zyrtarëve tjerë me urdhër të menaxhmentit mund ta zëvendësojë dhe të kryej detyrat tjera.</w:t>
      </w:r>
    </w:p>
    <w:p w14:paraId="7303FA11" w14:textId="77777777" w:rsidR="00601CA8" w:rsidRDefault="00601CA8" w:rsidP="00601CA8">
      <w:pPr>
        <w:spacing w:after="0" w:line="276" w:lineRule="auto"/>
        <w:contextualSpacing/>
        <w:rPr>
          <w:rFonts w:ascii="Publica Sans Light" w:hAnsi="Publica Sans Light" w:cs="Times New Roman"/>
          <w:color w:val="000000" w:themeColor="text1"/>
          <w:lang w:val="sq-AL"/>
        </w:rPr>
      </w:pPr>
    </w:p>
    <w:p w14:paraId="7EF8E67C" w14:textId="77777777" w:rsidR="00601CA8" w:rsidRPr="00891A9D" w:rsidRDefault="00601CA8" w:rsidP="00601CA8">
      <w:pPr>
        <w:spacing w:after="0" w:line="276" w:lineRule="auto"/>
        <w:contextualSpacing/>
        <w:rPr>
          <w:rFonts w:ascii="Publica Sans Light" w:hAnsi="Publica Sans Light" w:cs="Times New Roman"/>
          <w:color w:val="000000" w:themeColor="text1"/>
          <w:lang w:val="sq-AL"/>
        </w:rPr>
      </w:pPr>
    </w:p>
    <w:p w14:paraId="6F1F0624" w14:textId="77777777" w:rsidR="00891A9D" w:rsidRPr="00891A9D" w:rsidRDefault="00891A9D" w:rsidP="00891A9D">
      <w:pPr>
        <w:spacing w:before="100" w:after="0" w:line="276" w:lineRule="auto"/>
        <w:contextualSpacing/>
        <w:rPr>
          <w:rFonts w:ascii="Publica Sans Light" w:hAnsi="Publica Sans Light" w:cs="Arial"/>
          <w:iCs/>
          <w:color w:val="000000" w:themeColor="text1"/>
        </w:rPr>
      </w:pPr>
      <w:r w:rsidRPr="00891A9D">
        <w:rPr>
          <w:rFonts w:ascii="Publica Sans Light" w:hAnsi="Publica Sans Light" w:cs="Times New Roman"/>
          <w:b/>
          <w:bCs/>
          <w:color w:val="000000" w:themeColor="text1"/>
          <w:u w:val="single"/>
          <w:lang w:val="sq-AL"/>
        </w:rPr>
        <w:lastRenderedPageBreak/>
        <w:t>Kualifikimet:</w:t>
      </w:r>
    </w:p>
    <w:p w14:paraId="143B96E1" w14:textId="77777777" w:rsidR="00891A9D" w:rsidRPr="00891A9D" w:rsidRDefault="00891A9D" w:rsidP="00891A9D">
      <w:pPr>
        <w:pStyle w:val="ListParagraph"/>
        <w:numPr>
          <w:ilvl w:val="0"/>
          <w:numId w:val="46"/>
        </w:numPr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Publica Sans Light" w:hAnsi="Publica Sans Light" w:cs="Times New Roman"/>
          <w:color w:val="000000" w:themeColor="text1"/>
          <w:lang w:val="sq-AL"/>
        </w:rPr>
      </w:pPr>
      <w:r w:rsidRPr="00891A9D">
        <w:rPr>
          <w:rFonts w:ascii="Publica Sans Light" w:hAnsi="Publica Sans Light" w:cs="Times New Roman"/>
          <w:color w:val="000000" w:themeColor="text1"/>
          <w:lang w:val="sq-AL"/>
        </w:rPr>
        <w:t>Diplomën e shkollës së mesme;</w:t>
      </w:r>
    </w:p>
    <w:p w14:paraId="4D17FCB2" w14:textId="77777777" w:rsidR="00891A9D" w:rsidRPr="00891A9D" w:rsidRDefault="00891A9D" w:rsidP="00891A9D">
      <w:pPr>
        <w:numPr>
          <w:ilvl w:val="0"/>
          <w:numId w:val="46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hAnsi="Publica Sans Light" w:cs="Times New Roman"/>
          <w:b/>
          <w:bCs/>
          <w:color w:val="000000" w:themeColor="text1"/>
          <w:u w:val="single"/>
          <w:lang w:val="sq-AL"/>
        </w:rPr>
      </w:pPr>
      <w:r w:rsidRPr="00891A9D">
        <w:rPr>
          <w:rFonts w:ascii="Publica Sans Light" w:hAnsi="Publica Sans Light" w:cs="Times New Roman"/>
          <w:color w:val="000000" w:themeColor="text1"/>
          <w:lang w:val="sq-AL"/>
        </w:rPr>
        <w:t>Dëshmi për përvojë pune së paku 2 vite në</w:t>
      </w:r>
      <w:r w:rsidRPr="00891A9D">
        <w:rPr>
          <w:rFonts w:ascii="Publica Sans Light" w:eastAsia="Times New Roman" w:hAnsi="Publica Sans Light" w:cs="Arial"/>
          <w:color w:val="000000" w:themeColor="text1"/>
          <w:lang w:val="sq-AL"/>
        </w:rPr>
        <w:t xml:space="preserve">  fushë relevante.</w:t>
      </w:r>
    </w:p>
    <w:p w14:paraId="2C461307" w14:textId="77777777" w:rsidR="00891A9D" w:rsidRPr="00891A9D" w:rsidRDefault="00891A9D" w:rsidP="00891A9D">
      <w:p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hAnsi="Publica Sans Light" w:cs="Times New Roman"/>
          <w:b/>
          <w:bCs/>
          <w:color w:val="000000" w:themeColor="text1"/>
          <w:u w:val="single"/>
          <w:lang w:val="sq-AL"/>
        </w:rPr>
      </w:pPr>
      <w:r w:rsidRPr="00891A9D">
        <w:rPr>
          <w:rFonts w:ascii="Publica Sans Light" w:hAnsi="Publica Sans Light" w:cs="Times New Roman"/>
          <w:b/>
          <w:bCs/>
          <w:color w:val="000000" w:themeColor="text1"/>
          <w:u w:val="single"/>
          <w:lang w:val="sq-AL"/>
        </w:rPr>
        <w:t>Aftësitë:</w:t>
      </w:r>
    </w:p>
    <w:p w14:paraId="1754CFA2" w14:textId="77777777" w:rsidR="00891A9D" w:rsidRPr="009A7A57" w:rsidRDefault="00891A9D" w:rsidP="00891A9D">
      <w:pPr>
        <w:numPr>
          <w:ilvl w:val="0"/>
          <w:numId w:val="4"/>
        </w:numPr>
        <w:pBdr>
          <w:top w:val="dotted" w:sz="4" w:space="1" w:color="auto"/>
        </w:pBdr>
        <w:spacing w:after="0" w:line="276" w:lineRule="auto"/>
        <w:contextualSpacing/>
        <w:rPr>
          <w:rFonts w:ascii="Publica Sans Light" w:hAnsi="Publica Sans Light" w:cs="Times New Roman"/>
          <w:color w:val="000000" w:themeColor="text1"/>
          <w:lang w:val="sq-AL"/>
        </w:rPr>
      </w:pPr>
      <w:r w:rsidRPr="009A7A57">
        <w:rPr>
          <w:rFonts w:ascii="Publica Sans Light" w:hAnsi="Publica Sans Light" w:cs="Times New Roman"/>
          <w:color w:val="000000" w:themeColor="text1"/>
          <w:lang w:val="sq-AL"/>
        </w:rPr>
        <w:t xml:space="preserve">Të ketë aftësi kompjuterike të programeve Microsoft Office si dhe në programet për editim të fotove dhe videove, në veçanti në programet ADOBE COLLECTION; </w:t>
      </w:r>
    </w:p>
    <w:p w14:paraId="2BAE3665" w14:textId="77777777" w:rsidR="00891A9D" w:rsidRPr="009A7A57" w:rsidRDefault="00891A9D" w:rsidP="00891A9D">
      <w:pPr>
        <w:numPr>
          <w:ilvl w:val="0"/>
          <w:numId w:val="4"/>
        </w:numPr>
        <w:pBdr>
          <w:top w:val="dotted" w:sz="4" w:space="1" w:color="auto"/>
        </w:pBdr>
        <w:spacing w:after="0" w:line="276" w:lineRule="auto"/>
        <w:contextualSpacing/>
        <w:rPr>
          <w:rFonts w:ascii="Publica Sans Light" w:hAnsi="Publica Sans Light" w:cs="Times New Roman"/>
          <w:color w:val="000000" w:themeColor="text1"/>
          <w:lang w:val="pt-BR"/>
        </w:rPr>
      </w:pPr>
      <w:r w:rsidRPr="009A7A57">
        <w:rPr>
          <w:rFonts w:ascii="Publica Sans Light" w:hAnsi="Publica Sans Light" w:cs="Times New Roman"/>
          <w:color w:val="000000" w:themeColor="text1"/>
          <w:lang w:val="pt-BR"/>
        </w:rPr>
        <w:t xml:space="preserve">Të njoh pajisjet/aparatet fotografike dhe vizulele; </w:t>
      </w:r>
    </w:p>
    <w:p w14:paraId="5569918A" w14:textId="77777777" w:rsidR="00891A9D" w:rsidRPr="00891A9D" w:rsidRDefault="00891A9D" w:rsidP="00891A9D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hAnsi="Publica Sans Light" w:cs="Times New Roman"/>
          <w:color w:val="000000" w:themeColor="text1"/>
          <w:lang w:val="sq-AL"/>
        </w:rPr>
      </w:pPr>
      <w:r w:rsidRPr="00891A9D">
        <w:rPr>
          <w:rFonts w:ascii="Publica Sans Light" w:hAnsi="Publica Sans Light" w:cs="Times New Roman"/>
          <w:color w:val="000000" w:themeColor="text1"/>
          <w:lang w:val="sq-AL"/>
        </w:rPr>
        <w:t>Aftësi të mirë në përdorimin e bazave të te dhënave;</w:t>
      </w:r>
    </w:p>
    <w:p w14:paraId="4E013499" w14:textId="77777777" w:rsidR="00891A9D" w:rsidRPr="00891A9D" w:rsidRDefault="00891A9D" w:rsidP="00891A9D">
      <w:pPr>
        <w:numPr>
          <w:ilvl w:val="0"/>
          <w:numId w:val="4"/>
        </w:numPr>
        <w:overflowPunct w:val="0"/>
        <w:autoSpaceDE w:val="0"/>
        <w:autoSpaceDN w:val="0"/>
        <w:spacing w:after="0" w:line="276" w:lineRule="auto"/>
        <w:contextualSpacing/>
        <w:textAlignment w:val="baseline"/>
        <w:rPr>
          <w:rFonts w:ascii="Publica Sans Light" w:hAnsi="Publica Sans Light" w:cs="Times New Roman"/>
          <w:color w:val="000000" w:themeColor="text1"/>
          <w:lang w:val="sq-AL"/>
        </w:rPr>
      </w:pPr>
      <w:r w:rsidRPr="00891A9D">
        <w:rPr>
          <w:rFonts w:ascii="Publica Sans Light" w:hAnsi="Publica Sans Light" w:cs="Times New Roman"/>
          <w:color w:val="000000" w:themeColor="text1"/>
          <w:lang w:val="sq-AL"/>
        </w:rPr>
        <w:t>Në gjendje për të punuar nën presion dhe me orar të zgjatur;</w:t>
      </w:r>
    </w:p>
    <w:p w14:paraId="1F4BA6C7" w14:textId="77777777" w:rsidR="00891A9D" w:rsidRPr="00891A9D" w:rsidRDefault="00891A9D" w:rsidP="00891A9D">
      <w:pPr>
        <w:pStyle w:val="BodyText"/>
        <w:widowControl/>
        <w:numPr>
          <w:ilvl w:val="0"/>
          <w:numId w:val="4"/>
        </w:numPr>
        <w:overflowPunct w:val="0"/>
        <w:adjustRightInd w:val="0"/>
        <w:spacing w:before="60"/>
        <w:jc w:val="both"/>
        <w:textAlignment w:val="baseline"/>
        <w:rPr>
          <w:rFonts w:ascii="Publica Sans Light" w:hAnsi="Publica Sans Light"/>
          <w:color w:val="000000" w:themeColor="text1"/>
          <w:sz w:val="22"/>
          <w:szCs w:val="22"/>
        </w:rPr>
      </w:pPr>
      <w:r w:rsidRPr="00891A9D">
        <w:rPr>
          <w:rFonts w:ascii="Publica Sans Light" w:hAnsi="Publica Sans Light"/>
          <w:bCs/>
          <w:iCs/>
          <w:color w:val="000000" w:themeColor="text1"/>
          <w:sz w:val="22"/>
          <w:szCs w:val="22"/>
        </w:rPr>
        <w:t>Njohja e gjuhës Angleze;</w:t>
      </w:r>
    </w:p>
    <w:p w14:paraId="3449E7ED" w14:textId="77777777" w:rsidR="00891A9D" w:rsidRPr="00891A9D" w:rsidRDefault="00891A9D" w:rsidP="00891A9D">
      <w:pPr>
        <w:pStyle w:val="ListParagraph"/>
        <w:numPr>
          <w:ilvl w:val="0"/>
          <w:numId w:val="4"/>
        </w:numPr>
        <w:overflowPunct w:val="0"/>
        <w:autoSpaceDE w:val="0"/>
        <w:autoSpaceDN w:val="0"/>
        <w:spacing w:before="60" w:after="0" w:line="240" w:lineRule="auto"/>
        <w:jc w:val="both"/>
        <w:textAlignment w:val="baseline"/>
        <w:rPr>
          <w:rFonts w:ascii="Publica Sans Light" w:hAnsi="Publica Sans Light" w:cs="Times New Roman"/>
          <w:color w:val="000000" w:themeColor="text1"/>
          <w:lang w:val="sq-AL"/>
        </w:rPr>
      </w:pPr>
      <w:r w:rsidRPr="00891A9D">
        <w:rPr>
          <w:rFonts w:ascii="Publica Sans Light" w:hAnsi="Publica Sans Light" w:cs="Times New Roman"/>
          <w:color w:val="000000" w:themeColor="text1"/>
          <w:lang w:val="sq-AL"/>
        </w:rPr>
        <w:t xml:space="preserve">Njohuritë e qasjeve moderne në planifikim dhe kontrollë; </w:t>
      </w:r>
    </w:p>
    <w:p w14:paraId="12533B74" w14:textId="77777777" w:rsidR="00891A9D" w:rsidRPr="00891A9D" w:rsidRDefault="00891A9D" w:rsidP="00891A9D">
      <w:pPr>
        <w:pStyle w:val="ListParagraph"/>
        <w:numPr>
          <w:ilvl w:val="0"/>
          <w:numId w:val="4"/>
        </w:numPr>
        <w:overflowPunct w:val="0"/>
        <w:autoSpaceDE w:val="0"/>
        <w:autoSpaceDN w:val="0"/>
        <w:spacing w:before="60" w:after="0" w:line="240" w:lineRule="auto"/>
        <w:jc w:val="both"/>
        <w:textAlignment w:val="baseline"/>
        <w:rPr>
          <w:rFonts w:ascii="Publica Sans Light" w:hAnsi="Publica Sans Light" w:cs="Times New Roman"/>
          <w:color w:val="000000" w:themeColor="text1"/>
          <w:lang w:val="sq-AL"/>
        </w:rPr>
      </w:pPr>
      <w:r w:rsidRPr="00891A9D">
        <w:rPr>
          <w:rFonts w:ascii="Publica Sans Light" w:hAnsi="Publica Sans Light" w:cs="Times New Roman"/>
          <w:color w:val="000000" w:themeColor="text1"/>
          <w:lang w:val="sq-AL"/>
        </w:rPr>
        <w:t>Shkathtësi të shkëlqyera komunikative, organizative dhe analitike;</w:t>
      </w:r>
    </w:p>
    <w:p w14:paraId="1E1C8824" w14:textId="77777777" w:rsidR="00891A9D" w:rsidRPr="00891A9D" w:rsidRDefault="00891A9D" w:rsidP="00891A9D">
      <w:pPr>
        <w:pStyle w:val="ListParagraph"/>
        <w:numPr>
          <w:ilvl w:val="0"/>
          <w:numId w:val="4"/>
        </w:numPr>
        <w:overflowPunct w:val="0"/>
        <w:autoSpaceDE w:val="0"/>
        <w:autoSpaceDN w:val="0"/>
        <w:spacing w:before="60" w:after="0" w:line="240" w:lineRule="auto"/>
        <w:jc w:val="both"/>
        <w:textAlignment w:val="baseline"/>
        <w:rPr>
          <w:rFonts w:ascii="Publica Sans Light" w:hAnsi="Publica Sans Light" w:cs="Times New Roman"/>
          <w:color w:val="000000" w:themeColor="text1"/>
          <w:lang w:val="sq-AL"/>
        </w:rPr>
      </w:pPr>
      <w:r w:rsidRPr="00891A9D">
        <w:rPr>
          <w:rFonts w:ascii="Publica Sans Light" w:hAnsi="Publica Sans Light" w:cs="Times New Roman"/>
          <w:color w:val="000000" w:themeColor="text1"/>
          <w:lang w:val="sq-AL"/>
        </w:rPr>
        <w:t xml:space="preserve">Etikë në punë dhe integritet të lartë; </w:t>
      </w:r>
    </w:p>
    <w:p w14:paraId="479F8CFE" w14:textId="77777777" w:rsidR="00891A9D" w:rsidRPr="00891A9D" w:rsidRDefault="00891A9D" w:rsidP="00891A9D">
      <w:pPr>
        <w:pStyle w:val="ListParagraph"/>
        <w:numPr>
          <w:ilvl w:val="0"/>
          <w:numId w:val="4"/>
        </w:numPr>
        <w:overflowPunct w:val="0"/>
        <w:autoSpaceDE w:val="0"/>
        <w:autoSpaceDN w:val="0"/>
        <w:spacing w:before="60" w:after="0" w:line="276" w:lineRule="auto"/>
        <w:jc w:val="both"/>
        <w:textAlignment w:val="baseline"/>
        <w:rPr>
          <w:rFonts w:ascii="Publica Sans Light" w:hAnsi="Publica Sans Light" w:cs="Times New Roman"/>
          <w:color w:val="000000" w:themeColor="text1"/>
          <w:lang w:val="sq-AL"/>
        </w:rPr>
      </w:pPr>
      <w:r w:rsidRPr="00891A9D">
        <w:rPr>
          <w:rFonts w:ascii="Publica Sans Light" w:hAnsi="Publica Sans Light" w:cs="Times New Roman"/>
          <w:color w:val="000000" w:themeColor="text1"/>
          <w:lang w:val="sq-AL"/>
        </w:rPr>
        <w:t>Shkathtësi për të punuar në grup dhe të dëshmojë fleksibilitet në punë;</w:t>
      </w:r>
    </w:p>
    <w:p w14:paraId="4EF0C3CA" w14:textId="77777777" w:rsidR="00891A9D" w:rsidRPr="00891A9D" w:rsidRDefault="00891A9D" w:rsidP="00891A9D">
      <w:pPr>
        <w:spacing w:after="0" w:line="276" w:lineRule="auto"/>
        <w:rPr>
          <w:rFonts w:ascii="Publica Sans Light" w:hAnsi="Publica Sans Light" w:cs="Times New Roman"/>
          <w:b/>
          <w:bCs/>
          <w:color w:val="000000" w:themeColor="text1"/>
          <w:lang w:val="sq-AL"/>
        </w:rPr>
      </w:pPr>
      <w:r w:rsidRPr="00891A9D">
        <w:rPr>
          <w:rFonts w:ascii="Publica Sans Light" w:hAnsi="Publica Sans Light" w:cs="Times New Roman"/>
          <w:b/>
          <w:bCs/>
          <w:color w:val="000000" w:themeColor="text1"/>
          <w:lang w:val="sq-AL"/>
        </w:rPr>
        <w:t>Kualifikimet e preferueshme:</w:t>
      </w:r>
      <w:r w:rsidRPr="00891A9D">
        <w:rPr>
          <w:rFonts w:ascii="Calibri" w:hAnsi="Calibri" w:cs="Calibri"/>
          <w:b/>
          <w:bCs/>
          <w:color w:val="000000" w:themeColor="text1"/>
          <w:lang w:val="sq-AL"/>
        </w:rPr>
        <w:t> </w:t>
      </w:r>
    </w:p>
    <w:p w14:paraId="0593FC38" w14:textId="77777777" w:rsidR="00891A9D" w:rsidRPr="00891A9D" w:rsidRDefault="00891A9D" w:rsidP="00891A9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Publica Sans Light" w:hAnsi="Publica Sans Light" w:cs="Times New Roman"/>
          <w:color w:val="000000" w:themeColor="text1"/>
          <w:lang w:val="sq-AL"/>
        </w:rPr>
      </w:pPr>
      <w:r w:rsidRPr="00891A9D">
        <w:rPr>
          <w:rFonts w:ascii="Publica Sans Light" w:hAnsi="Publica Sans Light" w:cs="Times New Roman"/>
          <w:color w:val="000000" w:themeColor="text1"/>
          <w:lang w:val="sq-AL"/>
        </w:rPr>
        <w:t>Kurset dhe trajnimet tjetra gjate karrierës profesionale;</w:t>
      </w:r>
    </w:p>
    <w:p w14:paraId="193FB009" w14:textId="77777777" w:rsidR="00891A9D" w:rsidRPr="00891A9D" w:rsidRDefault="00891A9D" w:rsidP="00891A9D">
      <w:pPr>
        <w:pStyle w:val="ListParagraph"/>
        <w:numPr>
          <w:ilvl w:val="0"/>
          <w:numId w:val="7"/>
        </w:numPr>
        <w:rPr>
          <w:rFonts w:ascii="Publica Sans Light" w:hAnsi="Publica Sans Light" w:cs="Times New Roman"/>
          <w:color w:val="000000" w:themeColor="text1"/>
          <w:lang w:val="sq-AL"/>
        </w:rPr>
      </w:pPr>
      <w:r w:rsidRPr="00891A9D">
        <w:rPr>
          <w:rFonts w:ascii="Publica Sans Light" w:hAnsi="Publica Sans Light" w:cs="Times New Roman"/>
          <w:color w:val="000000" w:themeColor="text1"/>
          <w:lang w:val="sq-AL"/>
        </w:rPr>
        <w:t xml:space="preserve">Përparësi kanë kandidatët që kanë të kryer kurse apo trajnime për fotograf ose dizajn grafik; </w:t>
      </w:r>
    </w:p>
    <w:p w14:paraId="3B510BE2" w14:textId="77777777" w:rsidR="00891A9D" w:rsidRPr="00891A9D" w:rsidRDefault="00891A9D" w:rsidP="00891A9D">
      <w:pPr>
        <w:pStyle w:val="ListParagraph"/>
        <w:numPr>
          <w:ilvl w:val="0"/>
          <w:numId w:val="7"/>
        </w:numPr>
        <w:pBdr>
          <w:top w:val="dotted" w:sz="4" w:space="1" w:color="auto"/>
        </w:pBdr>
        <w:spacing w:after="0" w:line="276" w:lineRule="auto"/>
        <w:jc w:val="both"/>
        <w:rPr>
          <w:rFonts w:ascii="Publica Sans Light" w:hAnsi="Publica Sans Light" w:cs="Times New Roman"/>
          <w:color w:val="000000" w:themeColor="text1"/>
        </w:rPr>
      </w:pPr>
      <w:r w:rsidRPr="00891A9D">
        <w:rPr>
          <w:rFonts w:ascii="Publica Sans Light" w:hAnsi="Publica Sans Light" w:cs="Times New Roman"/>
          <w:color w:val="000000" w:themeColor="text1"/>
          <w:lang w:val="sq-AL"/>
        </w:rPr>
        <w:t>Patent shofer kategoria-B;</w:t>
      </w:r>
    </w:p>
    <w:p w14:paraId="2F41A2F0" w14:textId="77777777" w:rsidR="00891A9D" w:rsidRPr="00891A9D" w:rsidRDefault="00891A9D" w:rsidP="00891A9D">
      <w:pPr>
        <w:pStyle w:val="ListParagraph"/>
        <w:numPr>
          <w:ilvl w:val="0"/>
          <w:numId w:val="7"/>
        </w:numPr>
        <w:pBdr>
          <w:top w:val="dotted" w:sz="4" w:space="1" w:color="auto"/>
        </w:pBdr>
        <w:spacing w:after="0" w:line="276" w:lineRule="auto"/>
        <w:jc w:val="both"/>
        <w:rPr>
          <w:rFonts w:ascii="Publica Sans Light" w:hAnsi="Publica Sans Light" w:cs="Times New Roman"/>
          <w:color w:val="000000" w:themeColor="text1"/>
        </w:rPr>
      </w:pPr>
      <w:proofErr w:type="spellStart"/>
      <w:r w:rsidRPr="00891A9D">
        <w:rPr>
          <w:rFonts w:ascii="Publica Sans Light" w:hAnsi="Publica Sans Light" w:cs="Times New Roman"/>
          <w:color w:val="000000" w:themeColor="text1"/>
        </w:rPr>
        <w:t>Të</w:t>
      </w:r>
      <w:proofErr w:type="spellEnd"/>
      <w:r w:rsidRPr="00891A9D">
        <w:rPr>
          <w:rFonts w:ascii="Publica Sans Light" w:hAnsi="Publica Sans Light" w:cs="Times New Roman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Times New Roman"/>
          <w:color w:val="000000" w:themeColor="text1"/>
        </w:rPr>
        <w:t>ketë</w:t>
      </w:r>
      <w:proofErr w:type="spellEnd"/>
      <w:r w:rsidRPr="00891A9D">
        <w:rPr>
          <w:rFonts w:ascii="Publica Sans Light" w:hAnsi="Publica Sans Light" w:cs="Times New Roman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Times New Roman"/>
          <w:color w:val="000000" w:themeColor="text1"/>
        </w:rPr>
        <w:t>njohuri</w:t>
      </w:r>
      <w:proofErr w:type="spellEnd"/>
      <w:r w:rsidRPr="00891A9D">
        <w:rPr>
          <w:rFonts w:ascii="Publica Sans Light" w:hAnsi="Publica Sans Light" w:cs="Times New Roman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Times New Roman"/>
          <w:color w:val="000000" w:themeColor="text1"/>
        </w:rPr>
        <w:t>rreth</w:t>
      </w:r>
      <w:proofErr w:type="spellEnd"/>
      <w:r w:rsidRPr="00891A9D">
        <w:rPr>
          <w:rFonts w:ascii="Publica Sans Light" w:hAnsi="Publica Sans Light" w:cs="Times New Roman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Times New Roman"/>
          <w:color w:val="000000" w:themeColor="text1"/>
        </w:rPr>
        <w:t>punës</w:t>
      </w:r>
      <w:proofErr w:type="spellEnd"/>
      <w:r w:rsidRPr="00891A9D">
        <w:rPr>
          <w:rFonts w:ascii="Publica Sans Light" w:hAnsi="Publica Sans Light" w:cs="Times New Roman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Times New Roman"/>
          <w:color w:val="000000" w:themeColor="text1"/>
        </w:rPr>
        <w:t>dhe</w:t>
      </w:r>
      <w:proofErr w:type="spellEnd"/>
      <w:r w:rsidRPr="00891A9D">
        <w:rPr>
          <w:rFonts w:ascii="Publica Sans Light" w:hAnsi="Publica Sans Light" w:cs="Times New Roman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Times New Roman"/>
          <w:color w:val="000000" w:themeColor="text1"/>
        </w:rPr>
        <w:t>mirëmbajtjes</w:t>
      </w:r>
      <w:proofErr w:type="spellEnd"/>
      <w:r w:rsidRPr="00891A9D">
        <w:rPr>
          <w:rFonts w:ascii="Publica Sans Light" w:hAnsi="Publica Sans Light" w:cs="Times New Roman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Times New Roman"/>
          <w:color w:val="000000" w:themeColor="text1"/>
        </w:rPr>
        <w:t>së</w:t>
      </w:r>
      <w:proofErr w:type="spellEnd"/>
      <w:r w:rsidRPr="00891A9D">
        <w:rPr>
          <w:rFonts w:ascii="Publica Sans Light" w:hAnsi="Publica Sans Light" w:cs="Times New Roman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Times New Roman"/>
          <w:color w:val="000000" w:themeColor="text1"/>
        </w:rPr>
        <w:t>rrjeteve</w:t>
      </w:r>
      <w:proofErr w:type="spellEnd"/>
      <w:r w:rsidRPr="00891A9D">
        <w:rPr>
          <w:rFonts w:ascii="Publica Sans Light" w:hAnsi="Publica Sans Light" w:cs="Times New Roman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 w:cs="Times New Roman"/>
          <w:color w:val="000000" w:themeColor="text1"/>
        </w:rPr>
        <w:t>sociale</w:t>
      </w:r>
      <w:proofErr w:type="spellEnd"/>
      <w:r w:rsidRPr="00891A9D">
        <w:rPr>
          <w:rFonts w:ascii="Publica Sans Light" w:hAnsi="Publica Sans Light" w:cs="Times New Roman"/>
          <w:color w:val="000000" w:themeColor="text1"/>
        </w:rPr>
        <w:t>.</w:t>
      </w:r>
    </w:p>
    <w:p w14:paraId="04759C46" w14:textId="4C4F3465" w:rsidR="00414EC6" w:rsidRPr="00891A9D" w:rsidRDefault="00414EC6" w:rsidP="0013537D">
      <w:pPr>
        <w:spacing w:line="276" w:lineRule="auto"/>
        <w:ind w:left="0" w:firstLine="0"/>
        <w:rPr>
          <w:rFonts w:ascii="Publica Sans Light" w:hAnsi="Publica Sans Light"/>
          <w:color w:val="000000" w:themeColor="text1"/>
        </w:rPr>
      </w:pPr>
    </w:p>
    <w:p w14:paraId="67776F7F" w14:textId="77777777" w:rsidR="00446BE2" w:rsidRPr="00891A9D" w:rsidRDefault="00446BE2" w:rsidP="0013537D">
      <w:pPr>
        <w:spacing w:after="163" w:line="276" w:lineRule="auto"/>
        <w:ind w:left="-5" w:right="6608"/>
        <w:rPr>
          <w:rFonts w:ascii="Publica Sans Light" w:hAnsi="Publica Sans Light"/>
          <w:color w:val="000000" w:themeColor="text1"/>
          <w:lang w:val="pt-BR"/>
        </w:rPr>
      </w:pPr>
      <w:r w:rsidRPr="00891A9D">
        <w:rPr>
          <w:rFonts w:ascii="Publica Sans Light" w:hAnsi="Publica Sans Light"/>
          <w:b/>
          <w:i/>
          <w:color w:val="000000" w:themeColor="text1"/>
          <w:lang w:val="pt-BR"/>
        </w:rPr>
        <w:t xml:space="preserve">Procedura e Konkurrimit </w:t>
      </w:r>
    </w:p>
    <w:p w14:paraId="6BFD4FF3" w14:textId="77777777" w:rsidR="00446BE2" w:rsidRPr="00891A9D" w:rsidRDefault="00446BE2" w:rsidP="0013537D">
      <w:pPr>
        <w:spacing w:after="0" w:line="276" w:lineRule="auto"/>
        <w:rPr>
          <w:rFonts w:ascii="Publica Sans Light" w:hAnsi="Publica Sans Light"/>
          <w:color w:val="000000" w:themeColor="text1"/>
          <w:lang w:val="pt-BR"/>
        </w:rPr>
      </w:pPr>
      <w:r w:rsidRPr="00891A9D">
        <w:rPr>
          <w:rFonts w:ascii="Publica Sans Light" w:hAnsi="Publica Sans Light"/>
          <w:color w:val="000000" w:themeColor="text1"/>
          <w:lang w:val="pt-BR"/>
        </w:rPr>
        <w:t xml:space="preserve">Kandidatët e interesuar, formularin zyrtar mund ta marrin në zyret e Burimeve Njerëzore të Ndërmarrjes </w:t>
      </w:r>
    </w:p>
    <w:p w14:paraId="6FF0FDEF" w14:textId="1B7C7B71" w:rsidR="00446BE2" w:rsidRPr="009A7A57" w:rsidRDefault="00446BE2" w:rsidP="0013537D">
      <w:pPr>
        <w:spacing w:after="0" w:line="276" w:lineRule="auto"/>
        <w:ind w:right="101"/>
        <w:rPr>
          <w:rFonts w:ascii="Publica Sans Light" w:hAnsi="Publica Sans Light"/>
          <w:color w:val="000000" w:themeColor="text1"/>
          <w:lang w:val="pt-BR"/>
        </w:rPr>
      </w:pPr>
      <w:r w:rsidRPr="009A7A57">
        <w:rPr>
          <w:rFonts w:ascii="Publica Sans Light" w:hAnsi="Publica Sans Light"/>
          <w:color w:val="000000" w:themeColor="text1"/>
          <w:lang w:val="pt-BR"/>
        </w:rPr>
        <w:t xml:space="preserve">Publike Banesore apo ta shkarkojnë nga </w:t>
      </w:r>
      <w:r w:rsidR="00C13EC5" w:rsidRPr="009A7A57">
        <w:rPr>
          <w:rFonts w:ascii="Publica Sans Light" w:hAnsi="Publica Sans Light"/>
          <w:color w:val="000000" w:themeColor="text1"/>
          <w:lang w:val="pt-BR"/>
        </w:rPr>
        <w:t>w</w:t>
      </w:r>
      <w:r w:rsidRPr="009A7A57">
        <w:rPr>
          <w:rFonts w:ascii="Publica Sans Light" w:hAnsi="Publica Sans Light"/>
          <w:color w:val="000000" w:themeColor="text1"/>
          <w:lang w:val="pt-BR"/>
        </w:rPr>
        <w:t>eb faqja e internetit në adresën:</w:t>
      </w:r>
    </w:p>
    <w:p w14:paraId="0B4A9FF4" w14:textId="06993CB2" w:rsidR="00446BE2" w:rsidRPr="009A7A57" w:rsidRDefault="00000000" w:rsidP="0013537D">
      <w:pPr>
        <w:spacing w:after="0" w:line="276" w:lineRule="auto"/>
        <w:ind w:right="101"/>
        <w:rPr>
          <w:rFonts w:ascii="Publica Sans Light" w:hAnsi="Publica Sans Light"/>
          <w:color w:val="000000" w:themeColor="text1"/>
          <w:lang w:val="pt-BR"/>
        </w:rPr>
      </w:pPr>
      <w:hyperlink r:id="rId9" w:history="1">
        <w:r w:rsidR="00062716" w:rsidRPr="009A7A57">
          <w:rPr>
            <w:rStyle w:val="Hyperlink"/>
            <w:rFonts w:ascii="Publica Sans Light" w:hAnsi="Publica Sans Light"/>
            <w:color w:val="000000" w:themeColor="text1"/>
            <w:u w:color="0462C1"/>
            <w:lang w:val="pt-BR"/>
          </w:rPr>
          <w:t>www.npbanesore.com/</w:t>
        </w:r>
      </w:hyperlink>
      <w:r w:rsidR="00446BE2" w:rsidRPr="009A7A57">
        <w:rPr>
          <w:rFonts w:ascii="Publica Sans Light" w:hAnsi="Publica Sans Light"/>
          <w:color w:val="000000" w:themeColor="text1"/>
          <w:u w:val="single" w:color="0462C1"/>
          <w:lang w:val="pt-BR"/>
        </w:rPr>
        <w:t>shpalljet/mundesi-punesimi/</w:t>
      </w:r>
      <w:r w:rsidR="00446BE2" w:rsidRPr="009A7A57">
        <w:rPr>
          <w:rFonts w:ascii="Publica Sans Light" w:hAnsi="Publica Sans Light"/>
          <w:color w:val="000000" w:themeColor="text1"/>
          <w:lang w:val="pt-BR"/>
        </w:rPr>
        <w:t xml:space="preserve"> . Dokumentacionin mund ta paraqesin në kopje fizike në Divizionin e Burimeve Njerëzore në adresën: rr. Zija Shemsiu, nr. 22, Prishtinë, ose të aplikojnë përmes emailit zyrtar: </w:t>
      </w:r>
      <w:r w:rsidR="00446BE2" w:rsidRPr="009A7A57">
        <w:rPr>
          <w:rFonts w:ascii="Publica Sans Light" w:hAnsi="Publica Sans Light"/>
          <w:color w:val="000000" w:themeColor="text1"/>
          <w:u w:val="single" w:color="0462C1"/>
          <w:lang w:val="pt-BR"/>
        </w:rPr>
        <w:t>burimet.njerezore@npbanesore.com</w:t>
      </w:r>
      <w:r w:rsidR="00446BE2" w:rsidRPr="009A7A57">
        <w:rPr>
          <w:rFonts w:ascii="Publica Sans Light" w:hAnsi="Publica Sans Light"/>
          <w:color w:val="000000" w:themeColor="text1"/>
          <w:lang w:val="pt-BR"/>
        </w:rPr>
        <w:t xml:space="preserve"> apo përmes postës. Kandidatët të cilët konkurojnë duhet të shënojnë saktë adresën, numrin e telefonit kontaktues si dhe email adresën. Vetëm kandidatët e përzgjedhur do të ftohen në procedura të tjera të rekrutimit. </w:t>
      </w:r>
    </w:p>
    <w:p w14:paraId="6E87B6A9" w14:textId="77777777" w:rsidR="00446BE2" w:rsidRPr="009A7A57" w:rsidRDefault="00446BE2" w:rsidP="0013537D">
      <w:pPr>
        <w:pStyle w:val="ListParagraph"/>
        <w:spacing w:line="276" w:lineRule="auto"/>
        <w:ind w:left="1023"/>
        <w:jc w:val="both"/>
        <w:rPr>
          <w:rFonts w:ascii="Publica Sans Light" w:hAnsi="Publica Sans Light"/>
          <w:color w:val="000000" w:themeColor="text1"/>
          <w:lang w:val="pt-BR"/>
        </w:rPr>
      </w:pPr>
    </w:p>
    <w:p w14:paraId="6162BEF4" w14:textId="77777777" w:rsidR="00A17DF2" w:rsidRPr="00891A9D" w:rsidRDefault="002C5B50" w:rsidP="0013537D">
      <w:pPr>
        <w:spacing w:after="139" w:line="276" w:lineRule="auto"/>
        <w:ind w:left="10"/>
        <w:rPr>
          <w:rFonts w:ascii="Publica Sans Light" w:hAnsi="Publica Sans Light"/>
          <w:b/>
          <w:color w:val="000000" w:themeColor="text1"/>
          <w:lang w:val="sq-AL"/>
        </w:rPr>
      </w:pPr>
      <w:r w:rsidRPr="00891A9D">
        <w:rPr>
          <w:rFonts w:ascii="Publica Sans Light" w:hAnsi="Publica Sans Light"/>
          <w:b/>
          <w:color w:val="000000" w:themeColor="text1"/>
          <w:lang w:val="sq-AL"/>
        </w:rPr>
        <w:t>D</w:t>
      </w:r>
      <w:r w:rsidR="00900858" w:rsidRPr="00891A9D">
        <w:rPr>
          <w:rFonts w:ascii="Publica Sans Light" w:hAnsi="Publica Sans Light"/>
          <w:b/>
          <w:color w:val="000000" w:themeColor="text1"/>
          <w:lang w:val="sq-AL"/>
        </w:rPr>
        <w:t>okum</w:t>
      </w:r>
      <w:r w:rsidR="00BE6221" w:rsidRPr="00891A9D">
        <w:rPr>
          <w:rFonts w:ascii="Publica Sans Light" w:hAnsi="Publica Sans Light"/>
          <w:b/>
          <w:color w:val="000000" w:themeColor="text1"/>
          <w:lang w:val="sq-AL"/>
        </w:rPr>
        <w:t>entet që duhet të bashkangjiten:</w:t>
      </w:r>
      <w:r w:rsidR="00900858" w:rsidRPr="00891A9D">
        <w:rPr>
          <w:rFonts w:ascii="Publica Sans Light" w:hAnsi="Publica Sans Light"/>
          <w:b/>
          <w:color w:val="000000" w:themeColor="text1"/>
          <w:lang w:val="sq-AL"/>
        </w:rPr>
        <w:t xml:space="preserve"> </w:t>
      </w:r>
    </w:p>
    <w:p w14:paraId="24447EDE" w14:textId="77777777" w:rsidR="00A17DF2" w:rsidRPr="00891A9D" w:rsidRDefault="00900858" w:rsidP="0013537D">
      <w:pPr>
        <w:pStyle w:val="ListParagraph"/>
        <w:numPr>
          <w:ilvl w:val="0"/>
          <w:numId w:val="42"/>
        </w:numPr>
        <w:spacing w:after="143" w:line="276" w:lineRule="auto"/>
        <w:jc w:val="both"/>
        <w:rPr>
          <w:rFonts w:ascii="Publica Sans Light" w:hAnsi="Publica Sans Light"/>
          <w:color w:val="000000" w:themeColor="text1"/>
        </w:rPr>
      </w:pPr>
      <w:proofErr w:type="spellStart"/>
      <w:r w:rsidRPr="00891A9D">
        <w:rPr>
          <w:rFonts w:ascii="Publica Sans Light" w:hAnsi="Publica Sans Light"/>
          <w:color w:val="000000" w:themeColor="text1"/>
        </w:rPr>
        <w:t>Aplikacioni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color w:val="000000" w:themeColor="text1"/>
        </w:rPr>
        <w:t>i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NPB-</w:t>
      </w:r>
      <w:proofErr w:type="spellStart"/>
      <w:r w:rsidRPr="00891A9D">
        <w:rPr>
          <w:rFonts w:ascii="Publica Sans Light" w:hAnsi="Publica Sans Light"/>
          <w:color w:val="000000" w:themeColor="text1"/>
        </w:rPr>
        <w:t>së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; </w:t>
      </w:r>
    </w:p>
    <w:p w14:paraId="2DA78900" w14:textId="77777777" w:rsidR="00891A9D" w:rsidRPr="00891A9D" w:rsidRDefault="001A0052" w:rsidP="00891A9D">
      <w:pPr>
        <w:pStyle w:val="ListParagraph"/>
        <w:numPr>
          <w:ilvl w:val="0"/>
          <w:numId w:val="42"/>
        </w:numPr>
        <w:spacing w:after="145" w:line="276" w:lineRule="auto"/>
        <w:jc w:val="both"/>
        <w:rPr>
          <w:rFonts w:ascii="Publica Sans Light" w:hAnsi="Publica Sans Light"/>
          <w:color w:val="000000" w:themeColor="text1"/>
        </w:rPr>
      </w:pPr>
      <w:proofErr w:type="spellStart"/>
      <w:r w:rsidRPr="00891A9D">
        <w:rPr>
          <w:rFonts w:ascii="Publica Sans Light" w:hAnsi="Publica Sans Light"/>
          <w:color w:val="000000" w:themeColor="text1"/>
        </w:rPr>
        <w:t>Dëshmitë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color w:val="000000" w:themeColor="text1"/>
        </w:rPr>
        <w:t>për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color w:val="000000" w:themeColor="text1"/>
        </w:rPr>
        <w:t>Shkollim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- </w:t>
      </w:r>
      <w:r w:rsidR="00A06C8B" w:rsidRPr="00891A9D">
        <w:rPr>
          <w:rFonts w:ascii="Publica Sans Light" w:hAnsi="Publica Sans Light"/>
          <w:color w:val="000000" w:themeColor="text1"/>
        </w:rPr>
        <w:t>Diploma</w:t>
      </w:r>
      <w:r w:rsidR="008E3155" w:rsidRPr="00891A9D">
        <w:rPr>
          <w:rFonts w:ascii="Publica Sans Light" w:hAnsi="Publica Sans Light"/>
          <w:color w:val="000000" w:themeColor="text1"/>
        </w:rPr>
        <w:t>;</w:t>
      </w:r>
    </w:p>
    <w:p w14:paraId="49EF33B5" w14:textId="06D23EC1" w:rsidR="00891A9D" w:rsidRPr="00891A9D" w:rsidRDefault="00900858" w:rsidP="00891A9D">
      <w:pPr>
        <w:pStyle w:val="ListParagraph"/>
        <w:numPr>
          <w:ilvl w:val="0"/>
          <w:numId w:val="42"/>
        </w:numPr>
        <w:spacing w:after="145" w:line="276" w:lineRule="auto"/>
        <w:jc w:val="both"/>
        <w:rPr>
          <w:rFonts w:ascii="Publica Sans Light" w:hAnsi="Publica Sans Light"/>
          <w:color w:val="000000" w:themeColor="text1"/>
        </w:rPr>
      </w:pPr>
      <w:proofErr w:type="spellStart"/>
      <w:r w:rsidRPr="009A7A57">
        <w:rPr>
          <w:rFonts w:ascii="Publica Sans Light" w:hAnsi="Publica Sans Light"/>
          <w:color w:val="000000" w:themeColor="text1"/>
        </w:rPr>
        <w:t>Dëshmitë</w:t>
      </w:r>
      <w:proofErr w:type="spellEnd"/>
      <w:r w:rsidRPr="009A7A57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A7A57">
        <w:rPr>
          <w:rFonts w:ascii="Publica Sans Light" w:hAnsi="Publica Sans Light"/>
          <w:color w:val="000000" w:themeColor="text1"/>
        </w:rPr>
        <w:t>për</w:t>
      </w:r>
      <w:proofErr w:type="spellEnd"/>
      <w:r w:rsidRPr="009A7A57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A7A57">
        <w:rPr>
          <w:rFonts w:ascii="Publica Sans Light" w:hAnsi="Publica Sans Light"/>
          <w:color w:val="000000" w:themeColor="text1"/>
        </w:rPr>
        <w:t>përvojën</w:t>
      </w:r>
      <w:proofErr w:type="spellEnd"/>
      <w:r w:rsidRPr="009A7A57">
        <w:rPr>
          <w:rFonts w:ascii="Publica Sans Light" w:hAnsi="Publica Sans Light"/>
          <w:color w:val="000000" w:themeColor="text1"/>
        </w:rPr>
        <w:t xml:space="preserve"> e </w:t>
      </w:r>
      <w:proofErr w:type="spellStart"/>
      <w:r w:rsidRPr="009A7A57">
        <w:rPr>
          <w:rFonts w:ascii="Publica Sans Light" w:hAnsi="Publica Sans Light"/>
          <w:color w:val="000000" w:themeColor="text1"/>
        </w:rPr>
        <w:t>punës</w:t>
      </w:r>
      <w:proofErr w:type="spellEnd"/>
      <w:r w:rsidR="00701F24" w:rsidRPr="009A7A57">
        <w:rPr>
          <w:rFonts w:ascii="Publica Sans Light" w:hAnsi="Publica Sans Light"/>
          <w:color w:val="000000" w:themeColor="text1"/>
        </w:rPr>
        <w:t xml:space="preserve"> </w:t>
      </w:r>
      <w:r w:rsidR="00891A9D" w:rsidRPr="00891A9D">
        <w:rPr>
          <w:rFonts w:ascii="Publica Sans Light" w:hAnsi="Publica Sans Light" w:cs="Times New Roman"/>
          <w:color w:val="000000" w:themeColor="text1"/>
          <w:lang w:val="sq-AL"/>
        </w:rPr>
        <w:t xml:space="preserve">së paku 2 vite </w:t>
      </w:r>
      <w:proofErr w:type="gramStart"/>
      <w:r w:rsidR="00891A9D" w:rsidRPr="00891A9D">
        <w:rPr>
          <w:rFonts w:ascii="Publica Sans Light" w:hAnsi="Publica Sans Light" w:cs="Times New Roman"/>
          <w:color w:val="000000" w:themeColor="text1"/>
          <w:lang w:val="sq-AL"/>
        </w:rPr>
        <w:t>në</w:t>
      </w:r>
      <w:r w:rsidR="00891A9D" w:rsidRPr="00891A9D">
        <w:rPr>
          <w:rFonts w:ascii="Publica Sans Light" w:eastAsia="Times New Roman" w:hAnsi="Publica Sans Light" w:cs="Arial"/>
          <w:color w:val="000000" w:themeColor="text1"/>
          <w:lang w:val="sq-AL"/>
        </w:rPr>
        <w:t xml:space="preserve">  fushë</w:t>
      </w:r>
      <w:proofErr w:type="gramEnd"/>
      <w:r w:rsidR="00891A9D" w:rsidRPr="00891A9D">
        <w:rPr>
          <w:rFonts w:ascii="Publica Sans Light" w:eastAsia="Times New Roman" w:hAnsi="Publica Sans Light" w:cs="Arial"/>
          <w:color w:val="000000" w:themeColor="text1"/>
          <w:lang w:val="sq-AL"/>
        </w:rPr>
        <w:t xml:space="preserve"> relevante.</w:t>
      </w:r>
    </w:p>
    <w:p w14:paraId="12FA06D6" w14:textId="77777777" w:rsidR="001B5497" w:rsidRPr="009A7A57" w:rsidRDefault="00900858" w:rsidP="0013537D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Publica Sans Light" w:hAnsi="Publica Sans Light"/>
          <w:color w:val="000000" w:themeColor="text1"/>
        </w:rPr>
      </w:pPr>
      <w:proofErr w:type="spellStart"/>
      <w:r w:rsidRPr="009A7A57">
        <w:rPr>
          <w:rFonts w:ascii="Publica Sans Light" w:hAnsi="Publica Sans Light"/>
          <w:color w:val="000000" w:themeColor="text1"/>
        </w:rPr>
        <w:t>Certifikatën</w:t>
      </w:r>
      <w:proofErr w:type="spellEnd"/>
      <w:r w:rsidRPr="009A7A57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A7A57">
        <w:rPr>
          <w:rFonts w:ascii="Publica Sans Light" w:hAnsi="Publica Sans Light"/>
          <w:color w:val="000000" w:themeColor="text1"/>
        </w:rPr>
        <w:t>që</w:t>
      </w:r>
      <w:proofErr w:type="spellEnd"/>
      <w:r w:rsidRPr="009A7A57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A7A57">
        <w:rPr>
          <w:rFonts w:ascii="Publica Sans Light" w:hAnsi="Publica Sans Light"/>
          <w:color w:val="000000" w:themeColor="text1"/>
        </w:rPr>
        <w:t>nuk</w:t>
      </w:r>
      <w:proofErr w:type="spellEnd"/>
      <w:r w:rsidRPr="009A7A57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A7A57">
        <w:rPr>
          <w:rFonts w:ascii="Publica Sans Light" w:hAnsi="Publica Sans Light"/>
          <w:color w:val="000000" w:themeColor="text1"/>
        </w:rPr>
        <w:t>jeni</w:t>
      </w:r>
      <w:proofErr w:type="spellEnd"/>
      <w:r w:rsidRPr="009A7A57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A7A57">
        <w:rPr>
          <w:rFonts w:ascii="Publica Sans Light" w:hAnsi="Publica Sans Light"/>
          <w:color w:val="000000" w:themeColor="text1"/>
        </w:rPr>
        <w:t>nën</w:t>
      </w:r>
      <w:proofErr w:type="spellEnd"/>
      <w:r w:rsidRPr="009A7A57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A7A57">
        <w:rPr>
          <w:rFonts w:ascii="Publica Sans Light" w:hAnsi="Publica Sans Light"/>
          <w:color w:val="000000" w:themeColor="text1"/>
        </w:rPr>
        <w:t>hetime</w:t>
      </w:r>
      <w:proofErr w:type="spellEnd"/>
      <w:r w:rsidRPr="009A7A57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A7A57">
        <w:rPr>
          <w:rFonts w:ascii="Publica Sans Light" w:hAnsi="Publica Sans Light"/>
          <w:color w:val="000000" w:themeColor="text1"/>
        </w:rPr>
        <w:t>nga</w:t>
      </w:r>
      <w:proofErr w:type="spellEnd"/>
      <w:r w:rsidRPr="009A7A57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A7A57">
        <w:rPr>
          <w:rFonts w:ascii="Publica Sans Light" w:hAnsi="Publica Sans Light"/>
          <w:color w:val="000000" w:themeColor="text1"/>
        </w:rPr>
        <w:t>Gjykata</w:t>
      </w:r>
      <w:proofErr w:type="spellEnd"/>
      <w:r w:rsidRPr="009A7A57">
        <w:rPr>
          <w:rFonts w:ascii="Publica Sans Light" w:hAnsi="Publica Sans Light"/>
          <w:color w:val="000000" w:themeColor="text1"/>
        </w:rPr>
        <w:t xml:space="preserve"> (jo </w:t>
      </w:r>
      <w:proofErr w:type="spellStart"/>
      <w:r w:rsidRPr="009A7A57">
        <w:rPr>
          <w:rFonts w:ascii="Publica Sans Light" w:hAnsi="Publica Sans Light"/>
          <w:color w:val="000000" w:themeColor="text1"/>
        </w:rPr>
        <w:t>më</w:t>
      </w:r>
      <w:proofErr w:type="spellEnd"/>
      <w:r w:rsidRPr="009A7A57">
        <w:rPr>
          <w:rFonts w:ascii="Publica Sans Light" w:hAnsi="Publica Sans Light"/>
          <w:color w:val="000000" w:themeColor="text1"/>
        </w:rPr>
        <w:t xml:space="preserve"> e </w:t>
      </w:r>
      <w:proofErr w:type="spellStart"/>
      <w:r w:rsidRPr="009A7A57">
        <w:rPr>
          <w:rFonts w:ascii="Publica Sans Light" w:hAnsi="Publica Sans Light"/>
          <w:color w:val="000000" w:themeColor="text1"/>
        </w:rPr>
        <w:t>vjetër</w:t>
      </w:r>
      <w:proofErr w:type="spellEnd"/>
      <w:r w:rsidRPr="009A7A57">
        <w:rPr>
          <w:rFonts w:ascii="Publica Sans Light" w:hAnsi="Publica Sans Light"/>
          <w:color w:val="000000" w:themeColor="text1"/>
        </w:rPr>
        <w:t xml:space="preserve"> se </w:t>
      </w:r>
      <w:proofErr w:type="spellStart"/>
      <w:r w:rsidRPr="009A7A57">
        <w:rPr>
          <w:rFonts w:ascii="Publica Sans Light" w:hAnsi="Publica Sans Light"/>
          <w:color w:val="000000" w:themeColor="text1"/>
        </w:rPr>
        <w:t>gjashtë</w:t>
      </w:r>
      <w:proofErr w:type="spellEnd"/>
      <w:r w:rsidRPr="009A7A57">
        <w:rPr>
          <w:rFonts w:ascii="Publica Sans Light" w:hAnsi="Publica Sans Light"/>
          <w:color w:val="000000" w:themeColor="text1"/>
        </w:rPr>
        <w:t xml:space="preserve"> </w:t>
      </w:r>
      <w:proofErr w:type="spellStart"/>
      <w:r w:rsidRPr="009A7A57">
        <w:rPr>
          <w:rFonts w:ascii="Publica Sans Light" w:hAnsi="Publica Sans Light"/>
          <w:color w:val="000000" w:themeColor="text1"/>
        </w:rPr>
        <w:t>muaj</w:t>
      </w:r>
      <w:proofErr w:type="spellEnd"/>
      <w:r w:rsidRPr="009A7A57">
        <w:rPr>
          <w:rFonts w:ascii="Publica Sans Light" w:hAnsi="Publica Sans Light"/>
          <w:color w:val="000000" w:themeColor="text1"/>
        </w:rPr>
        <w:t>);</w:t>
      </w:r>
    </w:p>
    <w:p w14:paraId="5EA13F2A" w14:textId="4E276DCE" w:rsidR="00446BE2" w:rsidRPr="009A7A57" w:rsidRDefault="00900858" w:rsidP="009A7A57">
      <w:pPr>
        <w:pStyle w:val="ListParagraph"/>
        <w:numPr>
          <w:ilvl w:val="0"/>
          <w:numId w:val="42"/>
        </w:numPr>
        <w:spacing w:line="276" w:lineRule="auto"/>
        <w:jc w:val="both"/>
        <w:rPr>
          <w:rFonts w:ascii="Publica Sans Light" w:hAnsi="Publica Sans Light"/>
          <w:color w:val="000000" w:themeColor="text1"/>
        </w:rPr>
      </w:pPr>
      <w:proofErr w:type="spellStart"/>
      <w:r w:rsidRPr="00891A9D">
        <w:rPr>
          <w:rFonts w:ascii="Publica Sans Light" w:hAnsi="Publica Sans Light"/>
          <w:color w:val="000000" w:themeColor="text1"/>
        </w:rPr>
        <w:t>Kopjen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 e </w:t>
      </w:r>
      <w:proofErr w:type="spellStart"/>
      <w:r w:rsidRPr="00891A9D">
        <w:rPr>
          <w:rFonts w:ascii="Publica Sans Light" w:hAnsi="Publica Sans Light"/>
          <w:color w:val="000000" w:themeColor="text1"/>
        </w:rPr>
        <w:t>letërnjoftimit</w:t>
      </w:r>
      <w:proofErr w:type="spellEnd"/>
      <w:r w:rsidRPr="00891A9D">
        <w:rPr>
          <w:rFonts w:ascii="Publica Sans Light" w:hAnsi="Publica Sans Light"/>
          <w:color w:val="000000" w:themeColor="text1"/>
        </w:rPr>
        <w:t xml:space="preserve">; </w:t>
      </w:r>
    </w:p>
    <w:p w14:paraId="18A9621E" w14:textId="0C9B58AC" w:rsidR="00A17DF2" w:rsidRPr="00891A9D" w:rsidRDefault="00900858" w:rsidP="0013537D">
      <w:pPr>
        <w:spacing w:after="139" w:line="276" w:lineRule="auto"/>
        <w:ind w:left="0" w:right="123" w:firstLine="0"/>
        <w:rPr>
          <w:rFonts w:ascii="Publica Sans Light" w:hAnsi="Publica Sans Light"/>
          <w:color w:val="000000" w:themeColor="text1"/>
        </w:rPr>
      </w:pPr>
      <w:proofErr w:type="spellStart"/>
      <w:r w:rsidRPr="00891A9D">
        <w:rPr>
          <w:rFonts w:ascii="Publica Sans Light" w:hAnsi="Publica Sans Light"/>
          <w:b/>
          <w:i/>
          <w:color w:val="000000" w:themeColor="text1"/>
        </w:rPr>
        <w:t>Shënim</w:t>
      </w:r>
      <w:proofErr w:type="spellEnd"/>
      <w:r w:rsidRPr="00891A9D">
        <w:rPr>
          <w:rFonts w:ascii="Publica Sans Light" w:hAnsi="Publica Sans Light"/>
          <w:b/>
          <w:i/>
          <w:color w:val="000000" w:themeColor="text1"/>
        </w:rPr>
        <w:t xml:space="preserve">: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Aplikacionet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e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dërguara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me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postë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,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cilat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mbajnë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vulën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postare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mbi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dërgesën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e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bërë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ditën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e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fundit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afatit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për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aplikim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, do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konsiderohen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vlefshme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dhe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do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merren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në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shqyrt</w:t>
      </w:r>
      <w:r w:rsidR="008E6EA0" w:rsidRPr="00891A9D">
        <w:rPr>
          <w:rFonts w:ascii="Publica Sans Light" w:hAnsi="Publica Sans Light"/>
          <w:i/>
          <w:color w:val="000000" w:themeColor="text1"/>
        </w:rPr>
        <w:t>im</w:t>
      </w:r>
      <w:proofErr w:type="spellEnd"/>
      <w:r w:rsidR="008E6EA0"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="008E6EA0" w:rsidRPr="00891A9D">
        <w:rPr>
          <w:rFonts w:ascii="Publica Sans Light" w:hAnsi="Publica Sans Light"/>
          <w:i/>
          <w:color w:val="000000" w:themeColor="text1"/>
        </w:rPr>
        <w:t>nëse</w:t>
      </w:r>
      <w:proofErr w:type="spellEnd"/>
      <w:r w:rsidR="008E6EA0"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="008E6EA0" w:rsidRPr="00891A9D">
        <w:rPr>
          <w:rFonts w:ascii="Publica Sans Light" w:hAnsi="Publica Sans Light"/>
          <w:i/>
          <w:color w:val="000000" w:themeColor="text1"/>
        </w:rPr>
        <w:t>arrijnë</w:t>
      </w:r>
      <w:proofErr w:type="spellEnd"/>
      <w:r w:rsidR="008E6EA0"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="008E6EA0" w:rsidRPr="00891A9D">
        <w:rPr>
          <w:rFonts w:ascii="Publica Sans Light" w:hAnsi="Publica Sans Light"/>
          <w:i/>
          <w:color w:val="000000" w:themeColor="text1"/>
        </w:rPr>
        <w:t>brenda</w:t>
      </w:r>
      <w:proofErr w:type="spellEnd"/>
      <w:r w:rsidR="008E6EA0"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proofErr w:type="gramStart"/>
      <w:r w:rsidR="008E6EA0" w:rsidRPr="00891A9D">
        <w:rPr>
          <w:rFonts w:ascii="Publica Sans Light" w:hAnsi="Publica Sans Light"/>
          <w:i/>
          <w:color w:val="000000" w:themeColor="text1"/>
        </w:rPr>
        <w:t>dy</w:t>
      </w:r>
      <w:proofErr w:type="spellEnd"/>
      <w:r w:rsidR="008E6EA0" w:rsidRPr="00891A9D">
        <w:rPr>
          <w:rFonts w:ascii="Publica Sans Light" w:hAnsi="Publica Sans Light"/>
          <w:i/>
          <w:color w:val="000000" w:themeColor="text1"/>
        </w:rPr>
        <w:t xml:space="preserve">  (</w:t>
      </w:r>
      <w:proofErr w:type="gramEnd"/>
      <w:r w:rsidR="008E6EA0" w:rsidRPr="00891A9D">
        <w:rPr>
          <w:rFonts w:ascii="Publica Sans Light" w:hAnsi="Publica Sans Light"/>
          <w:i/>
          <w:color w:val="000000" w:themeColor="text1"/>
        </w:rPr>
        <w:t>2</w:t>
      </w:r>
      <w:r w:rsidRPr="00891A9D">
        <w:rPr>
          <w:rFonts w:ascii="Publica Sans Light" w:hAnsi="Publica Sans Light"/>
          <w:i/>
          <w:color w:val="000000" w:themeColor="text1"/>
        </w:rPr>
        <w:t xml:space="preserve">)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ditësh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.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Aplikacionet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që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arrijnë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pas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këtij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afati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dhe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ato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pakompletuara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me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dokumentacionin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përkatës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nuk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do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të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i/>
          <w:color w:val="000000" w:themeColor="text1"/>
        </w:rPr>
        <w:t>shqyrtohen</w:t>
      </w:r>
      <w:proofErr w:type="spellEnd"/>
      <w:r w:rsidRPr="00891A9D">
        <w:rPr>
          <w:rFonts w:ascii="Publica Sans Light" w:hAnsi="Publica Sans Light"/>
          <w:i/>
          <w:color w:val="000000" w:themeColor="text1"/>
        </w:rPr>
        <w:t>.</w:t>
      </w:r>
      <w:r w:rsidRPr="00891A9D">
        <w:rPr>
          <w:rFonts w:ascii="Publica Sans Light" w:eastAsia="Times New Roman" w:hAnsi="Publica Sans Light" w:cs="Times New Roman"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b/>
          <w:i/>
          <w:color w:val="000000" w:themeColor="text1"/>
        </w:rPr>
        <w:t>Kandidati</w:t>
      </w:r>
      <w:proofErr w:type="spellEnd"/>
      <w:r w:rsidRPr="00891A9D">
        <w:rPr>
          <w:rFonts w:ascii="Publica Sans Light" w:hAnsi="Publica Sans Light"/>
          <w:b/>
          <w:i/>
          <w:color w:val="000000" w:themeColor="text1"/>
        </w:rPr>
        <w:t xml:space="preserve">/ja </w:t>
      </w:r>
      <w:proofErr w:type="spellStart"/>
      <w:r w:rsidRPr="00891A9D">
        <w:rPr>
          <w:rFonts w:ascii="Publica Sans Light" w:hAnsi="Publica Sans Light"/>
          <w:b/>
          <w:i/>
          <w:color w:val="000000" w:themeColor="text1"/>
        </w:rPr>
        <w:t>i</w:t>
      </w:r>
      <w:proofErr w:type="spellEnd"/>
      <w:r w:rsidRPr="00891A9D">
        <w:rPr>
          <w:rFonts w:ascii="Publica Sans Light" w:hAnsi="Publica Sans Light"/>
          <w:b/>
          <w:i/>
          <w:color w:val="000000" w:themeColor="text1"/>
        </w:rPr>
        <w:t xml:space="preserve">/e </w:t>
      </w:r>
      <w:proofErr w:type="spellStart"/>
      <w:r w:rsidRPr="00891A9D">
        <w:rPr>
          <w:rFonts w:ascii="Publica Sans Light" w:hAnsi="Publica Sans Light"/>
          <w:b/>
          <w:i/>
          <w:color w:val="000000" w:themeColor="text1"/>
        </w:rPr>
        <w:t>p</w:t>
      </w:r>
      <w:r w:rsidR="00A342DF" w:rsidRPr="00891A9D">
        <w:rPr>
          <w:rFonts w:ascii="Publica Sans Light" w:hAnsi="Publica Sans Light"/>
          <w:b/>
          <w:i/>
          <w:color w:val="000000" w:themeColor="text1"/>
        </w:rPr>
        <w:t>ërzgjedhur</w:t>
      </w:r>
      <w:proofErr w:type="spellEnd"/>
      <w:r w:rsidR="00A342DF" w:rsidRPr="00891A9D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A342DF" w:rsidRPr="00891A9D">
        <w:rPr>
          <w:rFonts w:ascii="Publica Sans Light" w:hAnsi="Publica Sans Light"/>
          <w:b/>
          <w:i/>
          <w:color w:val="000000" w:themeColor="text1"/>
        </w:rPr>
        <w:t>obligohet</w:t>
      </w:r>
      <w:proofErr w:type="spellEnd"/>
      <w:r w:rsidR="00A342DF" w:rsidRPr="00891A9D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A342DF" w:rsidRPr="00891A9D">
        <w:rPr>
          <w:rFonts w:ascii="Publica Sans Light" w:hAnsi="Publica Sans Light"/>
          <w:b/>
          <w:i/>
          <w:color w:val="000000" w:themeColor="text1"/>
        </w:rPr>
        <w:t>të</w:t>
      </w:r>
      <w:proofErr w:type="spellEnd"/>
      <w:r w:rsidR="00A342DF" w:rsidRPr="00891A9D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A342DF" w:rsidRPr="00891A9D">
        <w:rPr>
          <w:rFonts w:ascii="Publica Sans Light" w:hAnsi="Publica Sans Light"/>
          <w:b/>
          <w:i/>
          <w:color w:val="000000" w:themeColor="text1"/>
        </w:rPr>
        <w:t>sjellë</w:t>
      </w:r>
      <w:proofErr w:type="spellEnd"/>
      <w:r w:rsidR="00A342DF" w:rsidRPr="00891A9D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A342DF" w:rsidRPr="00891A9D">
        <w:rPr>
          <w:rFonts w:ascii="Calibri" w:hAnsi="Calibri" w:cs="Calibri"/>
          <w:b/>
          <w:i/>
          <w:color w:val="000000" w:themeColor="text1"/>
        </w:rPr>
        <w:t>ҫ</w:t>
      </w:r>
      <w:r w:rsidRPr="00891A9D">
        <w:rPr>
          <w:rFonts w:ascii="Publica Sans Light" w:hAnsi="Publica Sans Light"/>
          <w:b/>
          <w:i/>
          <w:color w:val="000000" w:themeColor="text1"/>
        </w:rPr>
        <w:t>ertifikatën</w:t>
      </w:r>
      <w:proofErr w:type="spellEnd"/>
      <w:r w:rsidRPr="00891A9D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b/>
          <w:i/>
          <w:color w:val="000000" w:themeColor="text1"/>
        </w:rPr>
        <w:t>mjekësore</w:t>
      </w:r>
      <w:proofErr w:type="spellEnd"/>
      <w:r w:rsidR="008E3155" w:rsidRPr="00891A9D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891A9D">
        <w:rPr>
          <w:rFonts w:ascii="Publica Sans Light" w:hAnsi="Publica Sans Light"/>
          <w:b/>
          <w:i/>
          <w:color w:val="000000" w:themeColor="text1"/>
        </w:rPr>
        <w:t>që</w:t>
      </w:r>
      <w:proofErr w:type="spellEnd"/>
      <w:r w:rsidR="008E3155" w:rsidRPr="00891A9D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891A9D">
        <w:rPr>
          <w:rFonts w:ascii="Publica Sans Light" w:hAnsi="Publica Sans Light"/>
          <w:b/>
          <w:i/>
          <w:color w:val="000000" w:themeColor="text1"/>
        </w:rPr>
        <w:t>është</w:t>
      </w:r>
      <w:proofErr w:type="spellEnd"/>
      <w:r w:rsidR="008E3155" w:rsidRPr="00891A9D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891A9D">
        <w:rPr>
          <w:rFonts w:ascii="Publica Sans Light" w:hAnsi="Publica Sans Light"/>
          <w:b/>
          <w:i/>
          <w:color w:val="000000" w:themeColor="text1"/>
        </w:rPr>
        <w:t>në</w:t>
      </w:r>
      <w:proofErr w:type="spellEnd"/>
      <w:r w:rsidR="008E3155" w:rsidRPr="00891A9D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891A9D">
        <w:rPr>
          <w:rFonts w:ascii="Publica Sans Light" w:hAnsi="Publica Sans Light"/>
          <w:b/>
          <w:i/>
          <w:color w:val="000000" w:themeColor="text1"/>
        </w:rPr>
        <w:t>gjendje</w:t>
      </w:r>
      <w:proofErr w:type="spellEnd"/>
      <w:r w:rsidR="008E3155" w:rsidRPr="00891A9D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891A9D">
        <w:rPr>
          <w:rFonts w:ascii="Publica Sans Light" w:hAnsi="Publica Sans Light"/>
          <w:b/>
          <w:i/>
          <w:color w:val="000000" w:themeColor="text1"/>
        </w:rPr>
        <w:t>të</w:t>
      </w:r>
      <w:proofErr w:type="spellEnd"/>
      <w:r w:rsidR="008E3155" w:rsidRPr="00891A9D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891A9D">
        <w:rPr>
          <w:rFonts w:ascii="Publica Sans Light" w:hAnsi="Publica Sans Light"/>
          <w:b/>
          <w:i/>
          <w:color w:val="000000" w:themeColor="text1"/>
        </w:rPr>
        <w:t>mirë</w:t>
      </w:r>
      <w:proofErr w:type="spellEnd"/>
      <w:r w:rsidR="008E3155" w:rsidRPr="00891A9D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891A9D">
        <w:rPr>
          <w:rFonts w:ascii="Publica Sans Light" w:hAnsi="Publica Sans Light"/>
          <w:b/>
          <w:i/>
          <w:color w:val="000000" w:themeColor="text1"/>
        </w:rPr>
        <w:t>shëndetësore</w:t>
      </w:r>
      <w:proofErr w:type="spellEnd"/>
      <w:r w:rsidRPr="00891A9D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891A9D">
        <w:rPr>
          <w:rFonts w:ascii="Publica Sans Light" w:hAnsi="Publica Sans Light"/>
          <w:b/>
          <w:i/>
          <w:color w:val="000000" w:themeColor="text1"/>
        </w:rPr>
        <w:t>si</w:t>
      </w:r>
      <w:proofErr w:type="spellEnd"/>
      <w:r w:rsidR="008E3155" w:rsidRPr="00891A9D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891A9D">
        <w:rPr>
          <w:rFonts w:ascii="Publica Sans Light" w:hAnsi="Publica Sans Light"/>
          <w:b/>
          <w:i/>
          <w:color w:val="000000" w:themeColor="text1"/>
        </w:rPr>
        <w:t>fizike</w:t>
      </w:r>
      <w:proofErr w:type="spellEnd"/>
      <w:r w:rsidR="008E3155" w:rsidRPr="00891A9D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891A9D">
        <w:rPr>
          <w:rFonts w:ascii="Publica Sans Light" w:hAnsi="Publica Sans Light"/>
          <w:b/>
          <w:i/>
          <w:color w:val="000000" w:themeColor="text1"/>
        </w:rPr>
        <w:t>ashtu</w:t>
      </w:r>
      <w:proofErr w:type="spellEnd"/>
      <w:r w:rsidR="008E3155" w:rsidRPr="00891A9D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891A9D">
        <w:rPr>
          <w:rFonts w:ascii="Publica Sans Light" w:hAnsi="Publica Sans Light"/>
          <w:b/>
          <w:i/>
          <w:color w:val="000000" w:themeColor="text1"/>
        </w:rPr>
        <w:t>dhe</w:t>
      </w:r>
      <w:proofErr w:type="spellEnd"/>
      <w:r w:rsidR="008E3155" w:rsidRPr="00891A9D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="008E3155" w:rsidRPr="00891A9D">
        <w:rPr>
          <w:rFonts w:ascii="Publica Sans Light" w:hAnsi="Publica Sans Light"/>
          <w:b/>
          <w:i/>
          <w:color w:val="000000" w:themeColor="text1"/>
        </w:rPr>
        <w:t>psiqike</w:t>
      </w:r>
      <w:proofErr w:type="spellEnd"/>
      <w:r w:rsidR="008E3155" w:rsidRPr="00891A9D">
        <w:rPr>
          <w:rFonts w:ascii="Publica Sans Light" w:hAnsi="Publica Sans Light"/>
          <w:b/>
          <w:i/>
          <w:color w:val="000000" w:themeColor="text1"/>
        </w:rPr>
        <w:t xml:space="preserve"> p</w:t>
      </w:r>
      <w:r w:rsidRPr="00891A9D">
        <w:rPr>
          <w:rFonts w:ascii="Publica Sans Light" w:hAnsi="Publica Sans Light"/>
          <w:b/>
          <w:i/>
          <w:color w:val="000000" w:themeColor="text1"/>
        </w:rPr>
        <w:t xml:space="preserve">ara </w:t>
      </w:r>
      <w:proofErr w:type="spellStart"/>
      <w:r w:rsidRPr="00891A9D">
        <w:rPr>
          <w:rFonts w:ascii="Publica Sans Light" w:hAnsi="Publica Sans Light"/>
          <w:b/>
          <w:i/>
          <w:color w:val="000000" w:themeColor="text1"/>
        </w:rPr>
        <w:t>nënshkrimit</w:t>
      </w:r>
      <w:proofErr w:type="spellEnd"/>
      <w:r w:rsidRPr="00891A9D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b/>
          <w:i/>
          <w:color w:val="000000" w:themeColor="text1"/>
        </w:rPr>
        <w:t>të</w:t>
      </w:r>
      <w:proofErr w:type="spellEnd"/>
      <w:r w:rsidRPr="00891A9D">
        <w:rPr>
          <w:rFonts w:ascii="Publica Sans Light" w:hAnsi="Publica Sans Light"/>
          <w:b/>
          <w:i/>
          <w:color w:val="000000" w:themeColor="text1"/>
        </w:rPr>
        <w:t xml:space="preserve"> </w:t>
      </w:r>
      <w:proofErr w:type="spellStart"/>
      <w:r w:rsidRPr="00891A9D">
        <w:rPr>
          <w:rFonts w:ascii="Publica Sans Light" w:hAnsi="Publica Sans Light"/>
          <w:b/>
          <w:i/>
          <w:color w:val="000000" w:themeColor="text1"/>
        </w:rPr>
        <w:t>kontratës</w:t>
      </w:r>
      <w:proofErr w:type="spellEnd"/>
      <w:r w:rsidRPr="00891A9D">
        <w:rPr>
          <w:rFonts w:ascii="Publica Sans Light" w:hAnsi="Publica Sans Light"/>
          <w:b/>
          <w:i/>
          <w:color w:val="000000" w:themeColor="text1"/>
        </w:rPr>
        <w:t xml:space="preserve">. </w:t>
      </w:r>
    </w:p>
    <w:p w14:paraId="3525E51A" w14:textId="77777777" w:rsidR="00A17DF2" w:rsidRPr="00891A9D" w:rsidRDefault="00900858" w:rsidP="0013537D">
      <w:pPr>
        <w:spacing w:after="130" w:line="276" w:lineRule="auto"/>
        <w:ind w:left="101" w:firstLine="0"/>
        <w:rPr>
          <w:rFonts w:ascii="Publica Sans Light" w:hAnsi="Publica Sans Light"/>
          <w:color w:val="000000" w:themeColor="text1"/>
        </w:rPr>
      </w:pPr>
      <w:r w:rsidRPr="00891A9D">
        <w:rPr>
          <w:rFonts w:ascii="Publica Sans Light" w:hAnsi="Publica Sans Light"/>
          <w:b/>
          <w:color w:val="000000" w:themeColor="text1"/>
          <w:u w:val="single" w:color="000000"/>
        </w:rPr>
        <w:t>APLIKACIONET DHE DOKUMENTACIONI I PAKOMPLETUAR SIPAS KËRKESAVE TË</w:t>
      </w:r>
      <w:r w:rsidRPr="00891A9D">
        <w:rPr>
          <w:rFonts w:ascii="Publica Sans Light" w:hAnsi="Publica Sans Light"/>
          <w:b/>
          <w:color w:val="000000" w:themeColor="text1"/>
        </w:rPr>
        <w:t xml:space="preserve"> </w:t>
      </w:r>
      <w:r w:rsidRPr="00891A9D">
        <w:rPr>
          <w:rFonts w:ascii="Publica Sans Light" w:hAnsi="Publica Sans Light"/>
          <w:b/>
          <w:color w:val="000000" w:themeColor="text1"/>
          <w:u w:val="single" w:color="000000"/>
        </w:rPr>
        <w:t>PËRCAKTUARA NË KËTË SHPALLJE SI DHE ATO QË ARRIJNË PAS SKADIMIT TË AFATIT TË</w:t>
      </w:r>
      <w:r w:rsidRPr="00891A9D">
        <w:rPr>
          <w:rFonts w:ascii="Publica Sans Light" w:hAnsi="Publica Sans Light"/>
          <w:b/>
          <w:color w:val="000000" w:themeColor="text1"/>
        </w:rPr>
        <w:t xml:space="preserve"> </w:t>
      </w:r>
      <w:r w:rsidRPr="00891A9D">
        <w:rPr>
          <w:rFonts w:ascii="Publica Sans Light" w:hAnsi="Publica Sans Light"/>
          <w:b/>
          <w:color w:val="000000" w:themeColor="text1"/>
          <w:u w:val="single" w:color="000000"/>
        </w:rPr>
        <w:t>KONKURSIT, NUK DO TË SHQYRTOHEN.</w:t>
      </w:r>
      <w:r w:rsidRPr="00891A9D">
        <w:rPr>
          <w:rFonts w:ascii="Publica Sans Light" w:hAnsi="Publica Sans Light"/>
          <w:b/>
          <w:color w:val="000000" w:themeColor="text1"/>
        </w:rPr>
        <w:t xml:space="preserve"> </w:t>
      </w:r>
    </w:p>
    <w:p w14:paraId="09D2E5DF" w14:textId="2A7500EE" w:rsidR="00A17DF2" w:rsidRPr="00891A9D" w:rsidRDefault="00900858" w:rsidP="0013537D">
      <w:pPr>
        <w:spacing w:after="145" w:line="276" w:lineRule="auto"/>
        <w:rPr>
          <w:rFonts w:ascii="Publica Sans Light" w:hAnsi="Publica Sans Light"/>
          <w:b/>
          <w:color w:val="000000" w:themeColor="text1"/>
          <w:lang w:val="pt-BR"/>
        </w:rPr>
      </w:pPr>
      <w:r w:rsidRPr="00891A9D">
        <w:rPr>
          <w:rFonts w:ascii="Publica Sans Light" w:hAnsi="Publica Sans Light"/>
          <w:b/>
          <w:color w:val="000000" w:themeColor="text1"/>
          <w:lang w:val="pt-BR"/>
        </w:rPr>
        <w:t>Shpal</w:t>
      </w:r>
      <w:r w:rsidR="00CE3C51" w:rsidRPr="00891A9D">
        <w:rPr>
          <w:rFonts w:ascii="Publica Sans Light" w:hAnsi="Publica Sans Light"/>
          <w:b/>
          <w:color w:val="000000" w:themeColor="text1"/>
          <w:lang w:val="pt-BR"/>
        </w:rPr>
        <w:t>lja është</w:t>
      </w:r>
      <w:r w:rsidR="007114A5" w:rsidRPr="00891A9D">
        <w:rPr>
          <w:rFonts w:ascii="Publica Sans Light" w:hAnsi="Publica Sans Light"/>
          <w:b/>
          <w:color w:val="000000" w:themeColor="text1"/>
          <w:lang w:val="pt-BR"/>
        </w:rPr>
        <w:t xml:space="preserve"> e hapur q</w:t>
      </w:r>
      <w:r w:rsidR="008E6EA0" w:rsidRPr="00891A9D">
        <w:rPr>
          <w:rFonts w:ascii="Publica Sans Light" w:hAnsi="Publica Sans Light"/>
          <w:b/>
          <w:color w:val="000000" w:themeColor="text1"/>
          <w:lang w:val="pt-BR"/>
        </w:rPr>
        <w:t xml:space="preserve">ë nga data </w:t>
      </w:r>
      <w:r w:rsidR="008E3155" w:rsidRPr="00891A9D">
        <w:rPr>
          <w:rFonts w:ascii="Publica Sans Light" w:hAnsi="Publica Sans Light"/>
          <w:b/>
          <w:color w:val="000000" w:themeColor="text1"/>
          <w:lang w:val="pt-BR"/>
        </w:rPr>
        <w:t xml:space="preserve"> </w:t>
      </w:r>
      <w:r w:rsidR="00891A9D" w:rsidRPr="00891A9D">
        <w:rPr>
          <w:rFonts w:ascii="Publica Sans Light" w:hAnsi="Publica Sans Light"/>
          <w:b/>
          <w:color w:val="000000" w:themeColor="text1"/>
          <w:lang w:val="pt-BR"/>
        </w:rPr>
        <w:t>19.05.2023</w:t>
      </w:r>
      <w:r w:rsidR="008E6EA0" w:rsidRPr="00891A9D">
        <w:rPr>
          <w:rFonts w:ascii="Publica Sans Light" w:hAnsi="Publica Sans Light"/>
          <w:b/>
          <w:color w:val="000000" w:themeColor="text1"/>
          <w:lang w:val="pt-BR"/>
        </w:rPr>
        <w:t xml:space="preserve"> deri më  </w:t>
      </w:r>
      <w:r w:rsidR="00891A9D" w:rsidRPr="00891A9D">
        <w:rPr>
          <w:rFonts w:ascii="Publica Sans Light" w:hAnsi="Publica Sans Light"/>
          <w:b/>
          <w:color w:val="000000" w:themeColor="text1"/>
          <w:lang w:val="pt-BR"/>
        </w:rPr>
        <w:t>02.06</w:t>
      </w:r>
      <w:r w:rsidR="00446BE2" w:rsidRPr="00891A9D">
        <w:rPr>
          <w:rFonts w:ascii="Publica Sans Light" w:hAnsi="Publica Sans Light"/>
          <w:b/>
          <w:color w:val="000000" w:themeColor="text1"/>
          <w:lang w:val="pt-BR"/>
        </w:rPr>
        <w:t>.2023</w:t>
      </w:r>
    </w:p>
    <w:p w14:paraId="599CA86A" w14:textId="35D2DBC0" w:rsidR="004200BC" w:rsidRPr="00891A9D" w:rsidRDefault="00446BE2" w:rsidP="00891A9D">
      <w:pPr>
        <w:spacing w:after="145" w:line="276" w:lineRule="auto"/>
        <w:rPr>
          <w:rFonts w:ascii="Publica Sans Light" w:hAnsi="Publica Sans Light"/>
          <w:b/>
          <w:color w:val="000000" w:themeColor="text1"/>
          <w:lang w:val="pt-BR"/>
        </w:rPr>
      </w:pPr>
      <w:r w:rsidRPr="00891A9D">
        <w:rPr>
          <w:rFonts w:ascii="Publica Sans Light" w:hAnsi="Publica Sans Light"/>
          <w:b/>
          <w:color w:val="000000" w:themeColor="text1"/>
          <w:lang w:val="pt-BR"/>
        </w:rPr>
        <w:lastRenderedPageBreak/>
        <w:t xml:space="preserve">Për informata më të hollësishme mund të kontaktoni në Divizionin e Burimeve Njerëzore të Ndërmarrjes Publike Banesore në nr. tel. : 038 553 311. </w:t>
      </w:r>
    </w:p>
    <w:sectPr w:rsidR="004200BC" w:rsidRPr="00891A9D">
      <w:pgSz w:w="12240" w:h="15840"/>
      <w:pgMar w:top="501" w:right="595" w:bottom="433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018B0" w14:textId="77777777" w:rsidR="008A79BE" w:rsidRDefault="008A79BE" w:rsidP="0006167C">
      <w:pPr>
        <w:spacing w:after="0" w:line="240" w:lineRule="auto"/>
      </w:pPr>
      <w:r>
        <w:separator/>
      </w:r>
    </w:p>
  </w:endnote>
  <w:endnote w:type="continuationSeparator" w:id="0">
    <w:p w14:paraId="0C1EF2F8" w14:textId="77777777" w:rsidR="008A79BE" w:rsidRDefault="008A79BE" w:rsidP="0006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8561" w14:textId="77777777" w:rsidR="008A79BE" w:rsidRDefault="008A79BE" w:rsidP="0006167C">
      <w:pPr>
        <w:spacing w:after="0" w:line="240" w:lineRule="auto"/>
      </w:pPr>
      <w:r>
        <w:separator/>
      </w:r>
    </w:p>
  </w:footnote>
  <w:footnote w:type="continuationSeparator" w:id="0">
    <w:p w14:paraId="2A98B998" w14:textId="77777777" w:rsidR="008A79BE" w:rsidRDefault="008A79BE" w:rsidP="00061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6BC"/>
    <w:multiLevelType w:val="hybridMultilevel"/>
    <w:tmpl w:val="CD945244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" w15:restartNumberingAfterBreak="0">
    <w:nsid w:val="05BE7510"/>
    <w:multiLevelType w:val="hybridMultilevel"/>
    <w:tmpl w:val="5CC67CE4"/>
    <w:lvl w:ilvl="0" w:tplc="AB6E2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55BD"/>
    <w:multiLevelType w:val="hybridMultilevel"/>
    <w:tmpl w:val="D9201E2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" w15:restartNumberingAfterBreak="0">
    <w:nsid w:val="0A465635"/>
    <w:multiLevelType w:val="hybridMultilevel"/>
    <w:tmpl w:val="0B0E5E30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4" w15:restartNumberingAfterBreak="0">
    <w:nsid w:val="0DA777FC"/>
    <w:multiLevelType w:val="hybridMultilevel"/>
    <w:tmpl w:val="7F38E948"/>
    <w:lvl w:ilvl="0" w:tplc="4268F64C">
      <w:start w:val="12"/>
      <w:numFmt w:val="bullet"/>
      <w:lvlText w:val="•"/>
      <w:lvlJc w:val="left"/>
      <w:pPr>
        <w:ind w:left="461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5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75CBC"/>
    <w:multiLevelType w:val="hybridMultilevel"/>
    <w:tmpl w:val="C024D7F2"/>
    <w:lvl w:ilvl="0" w:tplc="4268F64C">
      <w:start w:val="12"/>
      <w:numFmt w:val="bullet"/>
      <w:lvlText w:val="•"/>
      <w:lvlJc w:val="left"/>
      <w:pPr>
        <w:ind w:left="1023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17DF6C39"/>
    <w:multiLevelType w:val="multilevel"/>
    <w:tmpl w:val="033EC50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ascii="Times New Roman" w:eastAsiaTheme="minorHAnsi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D4A10"/>
    <w:multiLevelType w:val="hybridMultilevel"/>
    <w:tmpl w:val="02721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9D2"/>
    <w:multiLevelType w:val="hybridMultilevel"/>
    <w:tmpl w:val="368ABCCE"/>
    <w:lvl w:ilvl="0" w:tplc="C5CE159A">
      <w:start w:val="1"/>
      <w:numFmt w:val="lowerLetter"/>
      <w:lvlText w:val="%1)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0" w15:restartNumberingAfterBreak="0">
    <w:nsid w:val="1FF3728C"/>
    <w:multiLevelType w:val="hybridMultilevel"/>
    <w:tmpl w:val="6B2E5AE2"/>
    <w:lvl w:ilvl="0" w:tplc="4268F64C">
      <w:start w:val="12"/>
      <w:numFmt w:val="bullet"/>
      <w:lvlText w:val="•"/>
      <w:lvlJc w:val="left"/>
      <w:pPr>
        <w:ind w:left="56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1" w15:restartNumberingAfterBreak="0">
    <w:nsid w:val="207900D5"/>
    <w:multiLevelType w:val="hybridMultilevel"/>
    <w:tmpl w:val="40986174"/>
    <w:lvl w:ilvl="0" w:tplc="4268F64C">
      <w:start w:val="12"/>
      <w:numFmt w:val="bullet"/>
      <w:lvlText w:val="•"/>
      <w:lvlJc w:val="left"/>
      <w:pPr>
        <w:ind w:left="1181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DF5375"/>
    <w:multiLevelType w:val="multilevel"/>
    <w:tmpl w:val="D6A28E9A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A50D46"/>
    <w:multiLevelType w:val="hybridMultilevel"/>
    <w:tmpl w:val="E5B00F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6B92F63"/>
    <w:multiLevelType w:val="hybridMultilevel"/>
    <w:tmpl w:val="610460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F4B30"/>
    <w:multiLevelType w:val="hybridMultilevel"/>
    <w:tmpl w:val="57D01D48"/>
    <w:lvl w:ilvl="0" w:tplc="C2D6FE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50A9E"/>
    <w:multiLevelType w:val="hybridMultilevel"/>
    <w:tmpl w:val="B0C4D3FE"/>
    <w:lvl w:ilvl="0" w:tplc="3F9C8FE0">
      <w:start w:val="1"/>
      <w:numFmt w:val="lowerLetter"/>
      <w:lvlText w:val="%1)"/>
      <w:lvlJc w:val="left"/>
      <w:pPr>
        <w:ind w:left="720" w:hanging="360"/>
      </w:pPr>
      <w:rPr>
        <w:rFonts w:ascii="Book Antiqua" w:eastAsiaTheme="minorHAnsi" w:hAnsi="Book Antiqua" w:cstheme="minorBidi"/>
      </w:r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1730"/>
    <w:multiLevelType w:val="hybridMultilevel"/>
    <w:tmpl w:val="6C5208B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8" w15:restartNumberingAfterBreak="0">
    <w:nsid w:val="34207BAA"/>
    <w:multiLevelType w:val="hybridMultilevel"/>
    <w:tmpl w:val="1916A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2365E"/>
    <w:multiLevelType w:val="hybridMultilevel"/>
    <w:tmpl w:val="EA2AFCC8"/>
    <w:lvl w:ilvl="0" w:tplc="45229F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BC0D3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1056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5E97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F67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68A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109CD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3448F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7466C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116740"/>
    <w:multiLevelType w:val="hybridMultilevel"/>
    <w:tmpl w:val="BC0A8040"/>
    <w:lvl w:ilvl="0" w:tplc="AB6E25B4">
      <w:start w:val="1"/>
      <w:numFmt w:val="bullet"/>
      <w:lvlText w:val="-"/>
      <w:lvlJc w:val="left"/>
      <w:pPr>
        <w:ind w:left="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CEEE5E">
      <w:start w:val="1"/>
      <w:numFmt w:val="bullet"/>
      <w:lvlText w:val="o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CFB7C">
      <w:start w:val="1"/>
      <w:numFmt w:val="bullet"/>
      <w:lvlText w:val="▪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FAB08E">
      <w:start w:val="1"/>
      <w:numFmt w:val="bullet"/>
      <w:lvlText w:val="•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A85B2E">
      <w:start w:val="1"/>
      <w:numFmt w:val="bullet"/>
      <w:lvlText w:val="o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544A22">
      <w:start w:val="1"/>
      <w:numFmt w:val="bullet"/>
      <w:lvlText w:val="▪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664080">
      <w:start w:val="1"/>
      <w:numFmt w:val="bullet"/>
      <w:lvlText w:val="•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8CA522">
      <w:start w:val="1"/>
      <w:numFmt w:val="bullet"/>
      <w:lvlText w:val="o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C8DC14">
      <w:start w:val="1"/>
      <w:numFmt w:val="bullet"/>
      <w:lvlText w:val="▪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A465794"/>
    <w:multiLevelType w:val="hybridMultilevel"/>
    <w:tmpl w:val="3872C6BC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3" w15:restartNumberingAfterBreak="0">
    <w:nsid w:val="3DCE5957"/>
    <w:multiLevelType w:val="hybridMultilevel"/>
    <w:tmpl w:val="578271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E10EE2"/>
    <w:multiLevelType w:val="multilevel"/>
    <w:tmpl w:val="39CE0FF8"/>
    <w:lvl w:ilvl="0">
      <w:start w:val="1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303724"/>
    <w:multiLevelType w:val="hybridMultilevel"/>
    <w:tmpl w:val="44E8E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254EB"/>
    <w:multiLevelType w:val="hybridMultilevel"/>
    <w:tmpl w:val="EAC0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70387C"/>
    <w:multiLevelType w:val="hybridMultilevel"/>
    <w:tmpl w:val="624ED5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80E4A"/>
    <w:multiLevelType w:val="hybridMultilevel"/>
    <w:tmpl w:val="99549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141386"/>
    <w:multiLevelType w:val="multilevel"/>
    <w:tmpl w:val="9C80547C"/>
    <w:lvl w:ilvl="0">
      <w:start w:val="8"/>
      <w:numFmt w:val="decimalZero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52D175BC"/>
    <w:multiLevelType w:val="hybridMultilevel"/>
    <w:tmpl w:val="212ACCC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1" w15:restartNumberingAfterBreak="0">
    <w:nsid w:val="540D2FDE"/>
    <w:multiLevelType w:val="hybridMultilevel"/>
    <w:tmpl w:val="70E0A26E"/>
    <w:lvl w:ilvl="0" w:tplc="03147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F07F0"/>
    <w:multiLevelType w:val="hybridMultilevel"/>
    <w:tmpl w:val="6A1419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0740F"/>
    <w:multiLevelType w:val="hybridMultilevel"/>
    <w:tmpl w:val="6B74A3E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4" w15:restartNumberingAfterBreak="0">
    <w:nsid w:val="5EC03FB1"/>
    <w:multiLevelType w:val="hybridMultilevel"/>
    <w:tmpl w:val="5BC02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9205EC"/>
    <w:multiLevelType w:val="hybridMultilevel"/>
    <w:tmpl w:val="51A465DA"/>
    <w:lvl w:ilvl="0" w:tplc="C382E4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E64E25"/>
    <w:multiLevelType w:val="hybridMultilevel"/>
    <w:tmpl w:val="45FC4C9C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37" w15:restartNumberingAfterBreak="0">
    <w:nsid w:val="63994240"/>
    <w:multiLevelType w:val="hybridMultilevel"/>
    <w:tmpl w:val="AEF21D0E"/>
    <w:lvl w:ilvl="0" w:tplc="4268F64C">
      <w:start w:val="12"/>
      <w:numFmt w:val="bullet"/>
      <w:lvlText w:val="•"/>
      <w:lvlJc w:val="left"/>
      <w:pPr>
        <w:ind w:left="922" w:hanging="360"/>
      </w:pPr>
      <w:rPr>
        <w:rFonts w:ascii="Publica Sans Light" w:eastAsia="Book Antiqua" w:hAnsi="Publica Sans Light" w:cs="Calibri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8" w15:restartNumberingAfterBreak="0">
    <w:nsid w:val="64862752"/>
    <w:multiLevelType w:val="hybridMultilevel"/>
    <w:tmpl w:val="81B2021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lang w:val="sq-AL" w:eastAsia="sq-AL" w:bidi="sq-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9A1DA5"/>
    <w:multiLevelType w:val="hybridMultilevel"/>
    <w:tmpl w:val="0CB6EF2A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0" w15:restartNumberingAfterBreak="0">
    <w:nsid w:val="6DFD6098"/>
    <w:multiLevelType w:val="hybridMultilevel"/>
    <w:tmpl w:val="07081C3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475AC7"/>
    <w:multiLevelType w:val="multilevel"/>
    <w:tmpl w:val="D0FAA07A"/>
    <w:lvl w:ilvl="0">
      <w:start w:val="6"/>
      <w:numFmt w:val="lowerLetter"/>
      <w:lvlText w:val="%1)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C1738B"/>
    <w:multiLevelType w:val="hybridMultilevel"/>
    <w:tmpl w:val="B7FA8820"/>
    <w:lvl w:ilvl="0" w:tplc="CC36DC18">
      <w:start w:val="1"/>
      <w:numFmt w:val="lowerLetter"/>
      <w:lvlText w:val="%1)"/>
      <w:lvlJc w:val="left"/>
      <w:pPr>
        <w:ind w:left="705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27E50">
      <w:start w:val="1"/>
      <w:numFmt w:val="lowerLetter"/>
      <w:lvlText w:val="%2"/>
      <w:lvlJc w:val="left"/>
      <w:pPr>
        <w:ind w:left="14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FAED4A">
      <w:start w:val="1"/>
      <w:numFmt w:val="lowerRoman"/>
      <w:lvlText w:val="%3"/>
      <w:lvlJc w:val="left"/>
      <w:pPr>
        <w:ind w:left="21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D0E4F4">
      <w:start w:val="1"/>
      <w:numFmt w:val="decimal"/>
      <w:lvlText w:val="%4"/>
      <w:lvlJc w:val="left"/>
      <w:pPr>
        <w:ind w:left="28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82D4EC">
      <w:start w:val="1"/>
      <w:numFmt w:val="lowerLetter"/>
      <w:lvlText w:val="%5"/>
      <w:lvlJc w:val="left"/>
      <w:pPr>
        <w:ind w:left="360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52F7E2">
      <w:start w:val="1"/>
      <w:numFmt w:val="lowerRoman"/>
      <w:lvlText w:val="%6"/>
      <w:lvlJc w:val="left"/>
      <w:pPr>
        <w:ind w:left="432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6CC">
      <w:start w:val="1"/>
      <w:numFmt w:val="decimal"/>
      <w:lvlText w:val="%7"/>
      <w:lvlJc w:val="left"/>
      <w:pPr>
        <w:ind w:left="504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C23BAC">
      <w:start w:val="1"/>
      <w:numFmt w:val="lowerLetter"/>
      <w:lvlText w:val="%8"/>
      <w:lvlJc w:val="left"/>
      <w:pPr>
        <w:ind w:left="576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4F25C">
      <w:start w:val="1"/>
      <w:numFmt w:val="lowerRoman"/>
      <w:lvlText w:val="%9"/>
      <w:lvlJc w:val="left"/>
      <w:pPr>
        <w:ind w:left="6480"/>
      </w:pPr>
      <w:rPr>
        <w:rFonts w:ascii="Book Antiqua" w:eastAsia="Book Antiqua" w:hAnsi="Book Antiqua" w:cs="Book Antiqu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5285BC1"/>
    <w:multiLevelType w:val="hybridMultilevel"/>
    <w:tmpl w:val="A878B1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656FD"/>
    <w:multiLevelType w:val="multilevel"/>
    <w:tmpl w:val="DF181A86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B56593E"/>
    <w:multiLevelType w:val="hybridMultilevel"/>
    <w:tmpl w:val="B024C3CC"/>
    <w:lvl w:ilvl="0" w:tplc="04090017">
      <w:start w:val="1"/>
      <w:numFmt w:val="lowerLetter"/>
      <w:lvlText w:val="%1)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num w:numId="1" w16cid:durableId="737824829">
    <w:abstractNumId w:val="42"/>
  </w:num>
  <w:num w:numId="2" w16cid:durableId="1887061600">
    <w:abstractNumId w:val="19"/>
  </w:num>
  <w:num w:numId="3" w16cid:durableId="1729184106">
    <w:abstractNumId w:val="21"/>
  </w:num>
  <w:num w:numId="4" w16cid:durableId="1080983537">
    <w:abstractNumId w:val="5"/>
  </w:num>
  <w:num w:numId="5" w16cid:durableId="1190021455">
    <w:abstractNumId w:val="38"/>
  </w:num>
  <w:num w:numId="6" w16cid:durableId="426776657">
    <w:abstractNumId w:val="35"/>
  </w:num>
  <w:num w:numId="7" w16cid:durableId="1340767766">
    <w:abstractNumId w:val="20"/>
  </w:num>
  <w:num w:numId="8" w16cid:durableId="671832099">
    <w:abstractNumId w:val="44"/>
  </w:num>
  <w:num w:numId="9" w16cid:durableId="1916895088">
    <w:abstractNumId w:val="12"/>
  </w:num>
  <w:num w:numId="10" w16cid:durableId="910968896">
    <w:abstractNumId w:val="8"/>
  </w:num>
  <w:num w:numId="11" w16cid:durableId="1920480420">
    <w:abstractNumId w:val="24"/>
  </w:num>
  <w:num w:numId="12" w16cid:durableId="1809516357">
    <w:abstractNumId w:val="41"/>
  </w:num>
  <w:num w:numId="13" w16cid:durableId="1244025497">
    <w:abstractNumId w:val="39"/>
  </w:num>
  <w:num w:numId="14" w16cid:durableId="1339889137">
    <w:abstractNumId w:val="25"/>
  </w:num>
  <w:num w:numId="15" w16cid:durableId="1290476441">
    <w:abstractNumId w:val="13"/>
  </w:num>
  <w:num w:numId="16" w16cid:durableId="801000192">
    <w:abstractNumId w:val="16"/>
  </w:num>
  <w:num w:numId="17" w16cid:durableId="2100953099">
    <w:abstractNumId w:val="18"/>
  </w:num>
  <w:num w:numId="18" w16cid:durableId="772017243">
    <w:abstractNumId w:val="31"/>
  </w:num>
  <w:num w:numId="19" w16cid:durableId="869801938">
    <w:abstractNumId w:val="43"/>
  </w:num>
  <w:num w:numId="20" w16cid:durableId="1936935680">
    <w:abstractNumId w:val="29"/>
  </w:num>
  <w:num w:numId="21" w16cid:durableId="1580556449">
    <w:abstractNumId w:val="15"/>
  </w:num>
  <w:num w:numId="22" w16cid:durableId="188375252">
    <w:abstractNumId w:val="32"/>
  </w:num>
  <w:num w:numId="23" w16cid:durableId="1524780416">
    <w:abstractNumId w:val="0"/>
  </w:num>
  <w:num w:numId="24" w16cid:durableId="1015305815">
    <w:abstractNumId w:val="45"/>
  </w:num>
  <w:num w:numId="25" w16cid:durableId="1296325621">
    <w:abstractNumId w:val="33"/>
  </w:num>
  <w:num w:numId="26" w16cid:durableId="2078165154">
    <w:abstractNumId w:val="34"/>
  </w:num>
  <w:num w:numId="27" w16cid:durableId="1017998636">
    <w:abstractNumId w:val="40"/>
  </w:num>
  <w:num w:numId="28" w16cid:durableId="1049038094">
    <w:abstractNumId w:val="22"/>
  </w:num>
  <w:num w:numId="29" w16cid:durableId="432748567">
    <w:abstractNumId w:val="28"/>
  </w:num>
  <w:num w:numId="30" w16cid:durableId="497815769">
    <w:abstractNumId w:val="30"/>
  </w:num>
  <w:num w:numId="31" w16cid:durableId="1843079600">
    <w:abstractNumId w:val="17"/>
  </w:num>
  <w:num w:numId="32" w16cid:durableId="517499578">
    <w:abstractNumId w:val="1"/>
  </w:num>
  <w:num w:numId="33" w16cid:durableId="1216040789">
    <w:abstractNumId w:val="36"/>
  </w:num>
  <w:num w:numId="34" w16cid:durableId="1802189447">
    <w:abstractNumId w:val="9"/>
  </w:num>
  <w:num w:numId="35" w16cid:durableId="1639726882">
    <w:abstractNumId w:val="23"/>
  </w:num>
  <w:num w:numId="36" w16cid:durableId="1422871899">
    <w:abstractNumId w:val="2"/>
  </w:num>
  <w:num w:numId="37" w16cid:durableId="830413189">
    <w:abstractNumId w:val="4"/>
  </w:num>
  <w:num w:numId="38" w16cid:durableId="153691196">
    <w:abstractNumId w:val="37"/>
  </w:num>
  <w:num w:numId="39" w16cid:durableId="27612513">
    <w:abstractNumId w:val="11"/>
  </w:num>
  <w:num w:numId="40" w16cid:durableId="861432001">
    <w:abstractNumId w:val="10"/>
  </w:num>
  <w:num w:numId="41" w16cid:durableId="1762945268">
    <w:abstractNumId w:val="6"/>
  </w:num>
  <w:num w:numId="42" w16cid:durableId="170416564">
    <w:abstractNumId w:val="3"/>
  </w:num>
  <w:num w:numId="43" w16cid:durableId="1484589771">
    <w:abstractNumId w:val="27"/>
  </w:num>
  <w:num w:numId="44" w16cid:durableId="579028111">
    <w:abstractNumId w:val="14"/>
  </w:num>
  <w:num w:numId="45" w16cid:durableId="1715232959">
    <w:abstractNumId w:val="7"/>
  </w:num>
  <w:num w:numId="46" w16cid:durableId="92329846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DF2"/>
    <w:rsid w:val="0006167C"/>
    <w:rsid w:val="00062716"/>
    <w:rsid w:val="000641FC"/>
    <w:rsid w:val="00065286"/>
    <w:rsid w:val="000722CE"/>
    <w:rsid w:val="000F29F2"/>
    <w:rsid w:val="00101760"/>
    <w:rsid w:val="00122186"/>
    <w:rsid w:val="00124B1A"/>
    <w:rsid w:val="0013537D"/>
    <w:rsid w:val="001859BF"/>
    <w:rsid w:val="001A0052"/>
    <w:rsid w:val="001B5497"/>
    <w:rsid w:val="001E55AB"/>
    <w:rsid w:val="002024FD"/>
    <w:rsid w:val="002257F0"/>
    <w:rsid w:val="0023671E"/>
    <w:rsid w:val="00282A9D"/>
    <w:rsid w:val="002C5B50"/>
    <w:rsid w:val="002D7D67"/>
    <w:rsid w:val="002E2EB7"/>
    <w:rsid w:val="002E6373"/>
    <w:rsid w:val="00312DDD"/>
    <w:rsid w:val="00356959"/>
    <w:rsid w:val="0037079F"/>
    <w:rsid w:val="00370931"/>
    <w:rsid w:val="0037135C"/>
    <w:rsid w:val="003B4E8A"/>
    <w:rsid w:val="003E12D4"/>
    <w:rsid w:val="00401F2B"/>
    <w:rsid w:val="00414EC6"/>
    <w:rsid w:val="004200BC"/>
    <w:rsid w:val="00446BE2"/>
    <w:rsid w:val="0046786C"/>
    <w:rsid w:val="004723FA"/>
    <w:rsid w:val="0047273E"/>
    <w:rsid w:val="00474929"/>
    <w:rsid w:val="00493C12"/>
    <w:rsid w:val="004D2679"/>
    <w:rsid w:val="004D3E11"/>
    <w:rsid w:val="005141C6"/>
    <w:rsid w:val="00537317"/>
    <w:rsid w:val="0055195B"/>
    <w:rsid w:val="0055286D"/>
    <w:rsid w:val="005B64A7"/>
    <w:rsid w:val="005F0E0D"/>
    <w:rsid w:val="005F7D63"/>
    <w:rsid w:val="00601CA8"/>
    <w:rsid w:val="006075D2"/>
    <w:rsid w:val="00644EFA"/>
    <w:rsid w:val="0065088D"/>
    <w:rsid w:val="00670EBD"/>
    <w:rsid w:val="00674036"/>
    <w:rsid w:val="00677266"/>
    <w:rsid w:val="00685D8D"/>
    <w:rsid w:val="00695E9D"/>
    <w:rsid w:val="006A64A4"/>
    <w:rsid w:val="00701F24"/>
    <w:rsid w:val="007114A5"/>
    <w:rsid w:val="0072712E"/>
    <w:rsid w:val="00734F29"/>
    <w:rsid w:val="00741A75"/>
    <w:rsid w:val="00746B04"/>
    <w:rsid w:val="00793600"/>
    <w:rsid w:val="007E1AC2"/>
    <w:rsid w:val="00816487"/>
    <w:rsid w:val="00837140"/>
    <w:rsid w:val="00873780"/>
    <w:rsid w:val="0087460D"/>
    <w:rsid w:val="00875A42"/>
    <w:rsid w:val="00891A9D"/>
    <w:rsid w:val="00895645"/>
    <w:rsid w:val="008A79BE"/>
    <w:rsid w:val="008B1032"/>
    <w:rsid w:val="008E3155"/>
    <w:rsid w:val="008E6EA0"/>
    <w:rsid w:val="00900858"/>
    <w:rsid w:val="00914482"/>
    <w:rsid w:val="0092294A"/>
    <w:rsid w:val="0096038D"/>
    <w:rsid w:val="0096628C"/>
    <w:rsid w:val="009A2BF8"/>
    <w:rsid w:val="009A48DC"/>
    <w:rsid w:val="009A7A57"/>
    <w:rsid w:val="009B03B1"/>
    <w:rsid w:val="009B39E0"/>
    <w:rsid w:val="009C1375"/>
    <w:rsid w:val="009C5DD4"/>
    <w:rsid w:val="009D12F2"/>
    <w:rsid w:val="00A06C8B"/>
    <w:rsid w:val="00A17DF2"/>
    <w:rsid w:val="00A251EF"/>
    <w:rsid w:val="00A342DF"/>
    <w:rsid w:val="00A61A19"/>
    <w:rsid w:val="00A7189C"/>
    <w:rsid w:val="00A9242D"/>
    <w:rsid w:val="00A92EA5"/>
    <w:rsid w:val="00AC5DF8"/>
    <w:rsid w:val="00B009B4"/>
    <w:rsid w:val="00B40B52"/>
    <w:rsid w:val="00B44069"/>
    <w:rsid w:val="00B7317E"/>
    <w:rsid w:val="00B75849"/>
    <w:rsid w:val="00BE6221"/>
    <w:rsid w:val="00C058E2"/>
    <w:rsid w:val="00C13EC5"/>
    <w:rsid w:val="00C55AC9"/>
    <w:rsid w:val="00C7171D"/>
    <w:rsid w:val="00C8456E"/>
    <w:rsid w:val="00CD0ED3"/>
    <w:rsid w:val="00CE3C51"/>
    <w:rsid w:val="00D10E64"/>
    <w:rsid w:val="00D55B6B"/>
    <w:rsid w:val="00D64989"/>
    <w:rsid w:val="00D67892"/>
    <w:rsid w:val="00DE1AEB"/>
    <w:rsid w:val="00E22B94"/>
    <w:rsid w:val="00E26034"/>
    <w:rsid w:val="00E84BAC"/>
    <w:rsid w:val="00E87771"/>
    <w:rsid w:val="00EA3E79"/>
    <w:rsid w:val="00EB2A9D"/>
    <w:rsid w:val="00F15371"/>
    <w:rsid w:val="00F16FD9"/>
    <w:rsid w:val="00F3219E"/>
    <w:rsid w:val="00F72186"/>
    <w:rsid w:val="00F80C9E"/>
    <w:rsid w:val="00F93874"/>
    <w:rsid w:val="00F95EAD"/>
    <w:rsid w:val="00FA07B3"/>
    <w:rsid w:val="00FB46EE"/>
    <w:rsid w:val="00FD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EF535F"/>
  <w15:docId w15:val="{B5AC6F84-9999-4A0B-80AA-8F982630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1" w:line="267" w:lineRule="auto"/>
      <w:ind w:left="111" w:hanging="10"/>
      <w:jc w:val="both"/>
    </w:pPr>
    <w:rPr>
      <w:rFonts w:ascii="Book Antiqua" w:eastAsia="Book Antiqua" w:hAnsi="Book Antiqua" w:cs="Book Antiqua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0E0D"/>
    <w:pPr>
      <w:widowControl w:val="0"/>
      <w:autoSpaceDE w:val="0"/>
      <w:autoSpaceDN w:val="0"/>
      <w:spacing w:after="0" w:line="240" w:lineRule="auto"/>
      <w:ind w:left="820" w:hanging="361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5F0E0D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B7317E"/>
    <w:pPr>
      <w:spacing w:after="160" w:line="259" w:lineRule="auto"/>
      <w:ind w:left="720" w:firstLine="0"/>
      <w:contextualSpacing/>
      <w:jc w:val="left"/>
    </w:pPr>
    <w:rPr>
      <w:rFonts w:asciiTheme="minorHAnsi" w:eastAsia="MS Mincho" w:hAnsiTheme="minorHAnsi" w:cstheme="minorBidi"/>
      <w:color w:val="auto"/>
    </w:rPr>
  </w:style>
  <w:style w:type="character" w:customStyle="1" w:styleId="ListParagraphChar">
    <w:name w:val="List Paragraph Char"/>
    <w:link w:val="ListParagraph"/>
    <w:uiPriority w:val="34"/>
    <w:locked/>
    <w:rsid w:val="00B7317E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Segoe UI" w:eastAsia="Book Antiqua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18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67C"/>
    <w:rPr>
      <w:rFonts w:ascii="Book Antiqua" w:eastAsia="Book Antiqua" w:hAnsi="Book Antiqua" w:cs="Book Antiqua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616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67C"/>
    <w:rPr>
      <w:rFonts w:ascii="Book Antiqua" w:eastAsia="Book Antiqua" w:hAnsi="Book Antiqua"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pbanes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48071-8B18-4FEC-B1EE-A9C4219FA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Elhame Bytyqi</dc:creator>
  <cp:keywords/>
  <cp:lastModifiedBy>Brikenë Ramabaja</cp:lastModifiedBy>
  <cp:revision>4</cp:revision>
  <cp:lastPrinted>2023-05-19T09:27:00Z</cp:lastPrinted>
  <dcterms:created xsi:type="dcterms:W3CDTF">2023-05-19T09:31:00Z</dcterms:created>
  <dcterms:modified xsi:type="dcterms:W3CDTF">2023-05-19T09:35:00Z</dcterms:modified>
</cp:coreProperties>
</file>