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1241" w14:textId="77777777" w:rsidR="00400CFA" w:rsidRPr="00F00841" w:rsidRDefault="00C257F1" w:rsidP="00A40DB2">
      <w:pPr>
        <w:tabs>
          <w:tab w:val="left" w:pos="7550"/>
        </w:tabs>
        <w:jc w:val="both"/>
        <w:rPr>
          <w:rFonts w:ascii="Publica Sans Light" w:hAnsi="Publica Sans Light" w:cs="Times New Roman"/>
          <w:i/>
        </w:rPr>
      </w:pPr>
      <w:r w:rsidRPr="00F00841">
        <w:rPr>
          <w:rFonts w:ascii="Publica Sans Light" w:eastAsia="Batang" w:hAnsi="Publica Sans Light" w:cs="Times New Roman"/>
        </w:rPr>
        <w:t>Në bazë të dispozitave të</w:t>
      </w:r>
      <w:r w:rsidR="00400CFA" w:rsidRPr="00F00841">
        <w:rPr>
          <w:rFonts w:ascii="Publica Sans Light" w:eastAsia="Batang" w:hAnsi="Publica Sans Light" w:cs="Times New Roman"/>
        </w:rPr>
        <w:t xml:space="preserve"> Nenit 26 të Statutit të Ndërrmarrjes Publike Banesore si dhe Nenit </w:t>
      </w:r>
      <w:r w:rsidR="00100F94" w:rsidRPr="00F00841">
        <w:rPr>
          <w:rFonts w:ascii="Publica Sans Light" w:eastAsia="Batang" w:hAnsi="Publica Sans Light" w:cs="Times New Roman"/>
        </w:rPr>
        <w:t>9, 10</w:t>
      </w:r>
      <w:r w:rsidR="00487220" w:rsidRPr="00F00841">
        <w:rPr>
          <w:rFonts w:ascii="Publica Sans Light" w:eastAsia="Batang" w:hAnsi="Publica Sans Light" w:cs="Times New Roman"/>
        </w:rPr>
        <w:t xml:space="preserve"> dhe 11</w:t>
      </w:r>
      <w:r w:rsidR="00400CFA" w:rsidRPr="00F00841">
        <w:rPr>
          <w:rFonts w:ascii="Publica Sans Light" w:eastAsia="Batang" w:hAnsi="Publica Sans Light" w:cs="Times New Roman"/>
        </w:rPr>
        <w:t xml:space="preserve"> të</w:t>
      </w:r>
      <w:r w:rsidR="00400CFA" w:rsidRPr="00F00841">
        <w:rPr>
          <w:rFonts w:ascii="Publica Sans Light" w:eastAsia="Batang" w:hAnsi="Publica Sans Light" w:cs="Times New Roman"/>
          <w:i/>
        </w:rPr>
        <w:t xml:space="preserve"> </w:t>
      </w:r>
      <w:r w:rsidR="00400CFA" w:rsidRPr="00F00841">
        <w:rPr>
          <w:rFonts w:ascii="Publica Sans Light" w:eastAsia="Batang" w:hAnsi="Publica Sans Light" w:cs="Times New Roman"/>
          <w:b/>
        </w:rPr>
        <w:t xml:space="preserve">Rregullores mbi dhënien me qira të pasurive komerciale të </w:t>
      </w:r>
      <w:r w:rsidR="0006566A" w:rsidRPr="00F00841">
        <w:rPr>
          <w:rFonts w:ascii="Publica Sans Light" w:eastAsia="Batang" w:hAnsi="Publica Sans Light" w:cs="Times New Roman"/>
          <w:b/>
        </w:rPr>
        <w:t>Ndërmarrjes Publike B</w:t>
      </w:r>
      <w:r w:rsidR="00400CFA" w:rsidRPr="00F00841">
        <w:rPr>
          <w:rFonts w:ascii="Publica Sans Light" w:eastAsia="Batang" w:hAnsi="Publica Sans Light" w:cs="Times New Roman"/>
          <w:b/>
        </w:rPr>
        <w:t xml:space="preserve">anesore, </w:t>
      </w:r>
      <w:r w:rsidR="006E33EE" w:rsidRPr="00F00841">
        <w:rPr>
          <w:rFonts w:ascii="Publica Sans Light" w:eastAsia="Batang" w:hAnsi="Publica Sans Light" w:cs="Times New Roman"/>
          <w:b/>
        </w:rPr>
        <w:t>SH</w:t>
      </w:r>
      <w:r w:rsidR="00400CFA" w:rsidRPr="00F00841">
        <w:rPr>
          <w:rFonts w:ascii="Publica Sans Light" w:eastAsia="Batang" w:hAnsi="Publica Sans Light" w:cs="Times New Roman"/>
          <w:b/>
        </w:rPr>
        <w:t>.</w:t>
      </w:r>
      <w:r w:rsidR="006E33EE" w:rsidRPr="00F00841">
        <w:rPr>
          <w:rFonts w:ascii="Publica Sans Light" w:eastAsia="Batang" w:hAnsi="Publica Sans Light" w:cs="Times New Roman"/>
          <w:b/>
        </w:rPr>
        <w:t>A</w:t>
      </w:r>
      <w:r w:rsidR="003A4F4A" w:rsidRPr="00F00841">
        <w:rPr>
          <w:rFonts w:ascii="Publica Sans Light" w:eastAsia="Batang" w:hAnsi="Publica Sans Light" w:cs="Times New Roman"/>
          <w:b/>
        </w:rPr>
        <w:t>. Prishtinë</w:t>
      </w:r>
      <w:r w:rsidR="00400CFA" w:rsidRPr="00F00841">
        <w:rPr>
          <w:rFonts w:ascii="Publica Sans Light" w:eastAsia="Batang" w:hAnsi="Publica Sans Light" w:cs="Times New Roman"/>
          <w:b/>
        </w:rPr>
        <w:t xml:space="preserve">, </w:t>
      </w:r>
      <w:r w:rsidR="00400CFA" w:rsidRPr="00F00841">
        <w:rPr>
          <w:rFonts w:ascii="Publica Sans Light" w:eastAsia="Batang" w:hAnsi="Publica Sans Light" w:cs="Times New Roman"/>
        </w:rPr>
        <w:t>Ndërmarrja Publike Banesore SH.A</w:t>
      </w:r>
      <w:r w:rsidR="006E33EE" w:rsidRPr="00F00841">
        <w:rPr>
          <w:rFonts w:ascii="Publica Sans Light" w:eastAsia="Batang" w:hAnsi="Publica Sans Light" w:cs="Times New Roman"/>
        </w:rPr>
        <w:t>.</w:t>
      </w:r>
      <w:r w:rsidR="00400CFA" w:rsidRPr="00F00841">
        <w:rPr>
          <w:rFonts w:ascii="Publica Sans Light" w:eastAsia="Batang" w:hAnsi="Publica Sans Light" w:cs="Times New Roman"/>
        </w:rPr>
        <w:t xml:space="preserve"> Prishtinë shpallë:</w:t>
      </w:r>
    </w:p>
    <w:p w14:paraId="7D38FB28" w14:textId="77777777" w:rsidR="00400CFA" w:rsidRPr="00F00841" w:rsidRDefault="00075246" w:rsidP="00F27007">
      <w:pPr>
        <w:spacing w:after="0"/>
        <w:jc w:val="center"/>
        <w:rPr>
          <w:rFonts w:ascii="Publica Sans Light" w:eastAsia="Batang" w:hAnsi="Publica Sans Light" w:cs="Times New Roman"/>
          <w:b/>
          <w:sz w:val="32"/>
          <w:szCs w:val="32"/>
        </w:rPr>
      </w:pPr>
      <w:r w:rsidRPr="00F00841">
        <w:rPr>
          <w:rFonts w:ascii="Publica Sans Light" w:eastAsia="Batang" w:hAnsi="Publica Sans Light" w:cs="Times New Roman"/>
          <w:b/>
          <w:sz w:val="32"/>
          <w:szCs w:val="32"/>
        </w:rPr>
        <w:t>FTESË P</w:t>
      </w:r>
      <w:r w:rsidR="00400CFA" w:rsidRPr="00F00841">
        <w:rPr>
          <w:rFonts w:ascii="Publica Sans Light" w:eastAsia="Batang" w:hAnsi="Publica Sans Light" w:cs="Times New Roman"/>
          <w:b/>
          <w:sz w:val="32"/>
          <w:szCs w:val="32"/>
        </w:rPr>
        <w:t>ËR APLIKIM PËR MARRJE TË PRONAVE ME QIRA</w:t>
      </w:r>
    </w:p>
    <w:p w14:paraId="0E08196A" w14:textId="77777777" w:rsidR="00405BA1" w:rsidRPr="00F00841" w:rsidRDefault="00405BA1" w:rsidP="00F27007">
      <w:pPr>
        <w:spacing w:after="0"/>
        <w:jc w:val="both"/>
        <w:rPr>
          <w:rFonts w:ascii="Publica Sans Light" w:eastAsia="Batang" w:hAnsi="Publica Sans Light" w:cs="Times New Roman"/>
        </w:rPr>
      </w:pPr>
    </w:p>
    <w:p w14:paraId="67C3A224" w14:textId="77777777" w:rsidR="00400CFA" w:rsidRPr="00F00841" w:rsidRDefault="00400CFA" w:rsidP="00F27007">
      <w:pPr>
        <w:spacing w:after="0"/>
        <w:jc w:val="both"/>
        <w:rPr>
          <w:rFonts w:ascii="Publica Sans Light" w:eastAsia="Batang" w:hAnsi="Publica Sans Light" w:cs="Times New Roman"/>
        </w:rPr>
      </w:pPr>
      <w:r w:rsidRPr="00F00841">
        <w:rPr>
          <w:rFonts w:ascii="Publica Sans Light" w:eastAsia="Batang" w:hAnsi="Publica Sans Light" w:cs="Times New Roman"/>
        </w:rPr>
        <w:t xml:space="preserve">Ftoheni që të aplikoni për marrje në shfrytëzim me qira të </w:t>
      </w:r>
      <w:r w:rsidRPr="00F00841">
        <w:rPr>
          <w:rFonts w:ascii="Publica Sans Light" w:eastAsia="Batang" w:hAnsi="Publica Sans Light" w:cs="Times New Roman"/>
          <w:b/>
        </w:rPr>
        <w:t>lokaleve afariste, depove dhe garazhave</w:t>
      </w:r>
      <w:r w:rsidRPr="00F00841">
        <w:rPr>
          <w:rFonts w:ascii="Publica Sans Light" w:eastAsia="Batang" w:hAnsi="Publica Sans Light" w:cs="Times New Roman"/>
        </w:rPr>
        <w:t xml:space="preserve"> pronë e Ndërmarrjes Publike Banesore</w:t>
      </w:r>
      <w:r w:rsidR="00F027BD" w:rsidRPr="00F00841">
        <w:rPr>
          <w:rFonts w:ascii="Publica Sans Light" w:eastAsia="Batang" w:hAnsi="Publica Sans Light" w:cs="Times New Roman"/>
        </w:rPr>
        <w:t>, SH.A. Prishtinë. Pronat e poshtë</w:t>
      </w:r>
      <w:r w:rsidR="00BF7408" w:rsidRPr="00F00841">
        <w:rPr>
          <w:rFonts w:ascii="Publica Sans Light" w:eastAsia="Batang" w:hAnsi="Publica Sans Light" w:cs="Times New Roman"/>
        </w:rPr>
        <w:t xml:space="preserve"> shënuara</w:t>
      </w:r>
      <w:r w:rsidRPr="00F00841">
        <w:rPr>
          <w:rFonts w:ascii="Publica Sans Light" w:eastAsia="Batang" w:hAnsi="Publica Sans Light" w:cs="Times New Roman"/>
        </w:rPr>
        <w:t xml:space="preserve"> ipen</w:t>
      </w:r>
      <w:r w:rsidR="00BF7408" w:rsidRPr="00F00841">
        <w:rPr>
          <w:rFonts w:ascii="Publica Sans Light" w:eastAsia="Batang" w:hAnsi="Publica Sans Light" w:cs="Times New Roman"/>
        </w:rPr>
        <w:t xml:space="preserve"> në shfytëzim</w:t>
      </w:r>
      <w:r w:rsidRPr="00F00841">
        <w:rPr>
          <w:rFonts w:ascii="Publica Sans Light" w:eastAsia="Batang" w:hAnsi="Publica Sans Light" w:cs="Times New Roman"/>
        </w:rPr>
        <w:t xml:space="preserve"> me qira personave juridik, përveç garazhave të cilat mund t’u ipen në shfrytëzim edhe personave fizik.</w:t>
      </w:r>
    </w:p>
    <w:p w14:paraId="5730267A" w14:textId="77777777" w:rsidR="003A4F4A" w:rsidRPr="00F00841" w:rsidRDefault="00DF32B2" w:rsidP="00F27007">
      <w:pPr>
        <w:spacing w:after="0"/>
        <w:jc w:val="both"/>
        <w:rPr>
          <w:rFonts w:ascii="Publica Sans Light" w:eastAsia="Batang" w:hAnsi="Publica Sans Light" w:cs="Times New Roman"/>
          <w:b/>
          <w:lang w:val="sq-AL"/>
        </w:rPr>
      </w:pPr>
      <w:r w:rsidRPr="00F00841">
        <w:rPr>
          <w:rFonts w:ascii="Publica Sans Light" w:eastAsia="Batang" w:hAnsi="Publica Sans Light" w:cs="Times New Roman"/>
          <w:b/>
          <w:lang w:val="sq-AL"/>
        </w:rPr>
        <w:t xml:space="preserve"> </w:t>
      </w:r>
    </w:p>
    <w:p w14:paraId="6D4109A2" w14:textId="77777777" w:rsidR="00400CFA" w:rsidRPr="00F00841" w:rsidRDefault="00DF32B2" w:rsidP="00F27007">
      <w:pPr>
        <w:spacing w:after="0"/>
        <w:jc w:val="both"/>
        <w:rPr>
          <w:rFonts w:ascii="Publica Sans Light" w:eastAsia="Batang" w:hAnsi="Publica Sans Light" w:cs="Times New Roman"/>
          <w:b/>
        </w:rPr>
      </w:pPr>
      <w:r w:rsidRPr="00F00841">
        <w:rPr>
          <w:rFonts w:ascii="Publica Sans Light" w:eastAsia="Batang" w:hAnsi="Publica Sans Light" w:cs="Times New Roman"/>
          <w:b/>
          <w:lang w:val="sq-AL"/>
        </w:rPr>
        <w:t xml:space="preserve"> </w:t>
      </w:r>
      <w:r w:rsidRPr="00F00841">
        <w:rPr>
          <w:rFonts w:ascii="Publica Sans Light" w:eastAsia="Batang" w:hAnsi="Publica Sans Light" w:cs="Times New Roman"/>
          <w:b/>
        </w:rPr>
        <w:t>Pasuritë komerciale të cilat ipen me qira:</w:t>
      </w:r>
    </w:p>
    <w:p w14:paraId="731B7A98" w14:textId="77777777" w:rsidR="00133E11" w:rsidRPr="00F00841" w:rsidRDefault="00133E11" w:rsidP="00F27007">
      <w:pPr>
        <w:spacing w:after="0"/>
        <w:jc w:val="both"/>
        <w:rPr>
          <w:rFonts w:ascii="Publica Sans Light" w:eastAsia="Batang" w:hAnsi="Publica Sans Light" w:cs="Times New Roman"/>
          <w:b/>
        </w:rPr>
      </w:pPr>
    </w:p>
    <w:tbl>
      <w:tblPr>
        <w:tblW w:w="10160" w:type="dxa"/>
        <w:tblLook w:val="04A0" w:firstRow="1" w:lastRow="0" w:firstColumn="1" w:lastColumn="0" w:noHBand="0" w:noVBand="1"/>
      </w:tblPr>
      <w:tblGrid>
        <w:gridCol w:w="488"/>
        <w:gridCol w:w="6252"/>
        <w:gridCol w:w="2250"/>
        <w:gridCol w:w="1170"/>
      </w:tblGrid>
      <w:tr w:rsidR="00EB4A87" w:rsidRPr="00EB4A87" w14:paraId="4F8712DB" w14:textId="77777777" w:rsidTr="00F4039A">
        <w:trPr>
          <w:trHeight w:val="1095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260108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Nr.</w:t>
            </w:r>
          </w:p>
        </w:tc>
        <w:tc>
          <w:tcPr>
            <w:tcW w:w="6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025776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Adresa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E2359E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Sipërfaqja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2FA984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Çmimi €/m2 (pa TVSH)</w:t>
            </w:r>
          </w:p>
        </w:tc>
      </w:tr>
      <w:tr w:rsidR="00EB4A87" w:rsidRPr="00EB4A87" w14:paraId="57A466E0" w14:textId="77777777" w:rsidTr="00F4039A">
        <w:trPr>
          <w:trHeight w:val="30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369A" w14:textId="77777777" w:rsidR="00EB4A87" w:rsidRPr="00EB4A87" w:rsidRDefault="00EB4A87" w:rsidP="00EB4A87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59A8" w14:textId="77777777" w:rsidR="00EB4A87" w:rsidRPr="00EB4A87" w:rsidRDefault="00EB4A87" w:rsidP="00EB4A87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 1/29, rr. "Xhemajl Prishtina" (Përball RTK-së)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6637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10.29 m2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3F9D6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9.5</w:t>
            </w:r>
          </w:p>
        </w:tc>
      </w:tr>
      <w:tr w:rsidR="00EB4A87" w:rsidRPr="00EB4A87" w14:paraId="734ABF16" w14:textId="77777777" w:rsidTr="00F4039A">
        <w:trPr>
          <w:trHeight w:val="30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7AF0" w14:textId="77777777" w:rsidR="00EB4A87" w:rsidRPr="00EB4A87" w:rsidRDefault="00EB4A87" w:rsidP="00EB4A87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21AE" w14:textId="77777777" w:rsidR="00EB4A87" w:rsidRPr="00EB4A87" w:rsidRDefault="00EB4A87" w:rsidP="00EB4A87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 2/6a, rr. "Lidhja e Prizrenit" (Afer tregut të gjelbert)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D78B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15.24 m2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9C656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11</w:t>
            </w:r>
          </w:p>
        </w:tc>
      </w:tr>
      <w:tr w:rsidR="00EB4A87" w:rsidRPr="00EB4A87" w14:paraId="1259DBAC" w14:textId="77777777" w:rsidTr="00F4039A">
        <w:trPr>
          <w:trHeight w:val="30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93C6" w14:textId="77777777" w:rsidR="00EB4A87" w:rsidRPr="00EB4A87" w:rsidRDefault="00EB4A87" w:rsidP="00EB4A87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D23F" w14:textId="77777777" w:rsidR="00EB4A87" w:rsidRPr="00EB4A87" w:rsidRDefault="00EB4A87" w:rsidP="00EB4A87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 2/7, rr. "Lidhja e Prizrenit" (Afer tregut të gjelbert)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8105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30.08 m2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67742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11</w:t>
            </w:r>
          </w:p>
        </w:tc>
      </w:tr>
      <w:tr w:rsidR="00EB4A87" w:rsidRPr="00EB4A87" w14:paraId="190B1FE4" w14:textId="77777777" w:rsidTr="00F4039A">
        <w:trPr>
          <w:trHeight w:val="30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0DE8" w14:textId="77777777" w:rsidR="00EB4A87" w:rsidRPr="00EB4A87" w:rsidRDefault="00EB4A87" w:rsidP="00EB4A87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4E81" w14:textId="77777777" w:rsidR="00EB4A87" w:rsidRPr="00EB4A87" w:rsidRDefault="00EB4A87" w:rsidP="00EB4A87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 2/11, rr. "Lidhja e Prizrenit" (Afer tregut të gjelbert)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80CE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17.50 m2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D45C9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10</w:t>
            </w:r>
          </w:p>
        </w:tc>
      </w:tr>
      <w:tr w:rsidR="00EB4A87" w:rsidRPr="00EB4A87" w14:paraId="5CD03BE9" w14:textId="77777777" w:rsidTr="00F4039A">
        <w:trPr>
          <w:trHeight w:val="30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2892" w14:textId="77777777" w:rsidR="00EB4A87" w:rsidRPr="00EB4A87" w:rsidRDefault="00EB4A87" w:rsidP="00EB4A87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5276" w14:textId="77777777" w:rsidR="00EB4A87" w:rsidRPr="00EB4A87" w:rsidRDefault="00EB4A87" w:rsidP="00EB4A87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 6/6, rr. "Adrian Krasniqi" (Tek ambasada e Zvicrres_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6883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21.95 m2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635F1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10</w:t>
            </w:r>
          </w:p>
        </w:tc>
      </w:tr>
      <w:tr w:rsidR="00EB4A87" w:rsidRPr="00EB4A87" w14:paraId="3647E230" w14:textId="77777777" w:rsidTr="00F4039A">
        <w:trPr>
          <w:trHeight w:val="30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3FEC" w14:textId="77777777" w:rsidR="00EB4A87" w:rsidRPr="00EB4A87" w:rsidRDefault="00EB4A87" w:rsidP="00EB4A87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1840" w14:textId="77777777" w:rsidR="00EB4A87" w:rsidRPr="00EB4A87" w:rsidRDefault="00EB4A87" w:rsidP="00EB4A87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 6/29, rr. "Adrian Krasniqi" (Tek ambasada e Zvicrres)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2F16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21.95 m2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A1EAF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10</w:t>
            </w:r>
          </w:p>
        </w:tc>
      </w:tr>
      <w:tr w:rsidR="00EB4A87" w:rsidRPr="00EB4A87" w14:paraId="0E6FB12D" w14:textId="77777777" w:rsidTr="00F4039A">
        <w:trPr>
          <w:trHeight w:val="30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1145" w14:textId="77777777" w:rsidR="00EB4A87" w:rsidRPr="00EB4A87" w:rsidRDefault="00EB4A87" w:rsidP="00EB4A87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8000" w14:textId="77777777" w:rsidR="00EB4A87" w:rsidRPr="00EB4A87" w:rsidRDefault="00EB4A87" w:rsidP="00EB4A87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 11/35, Lagja "Bregu Diellit" - (Qendra tregtare)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4443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4.75 m2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28405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7</w:t>
            </w:r>
          </w:p>
        </w:tc>
      </w:tr>
      <w:tr w:rsidR="00EB4A87" w:rsidRPr="00EB4A87" w14:paraId="2AD232B6" w14:textId="77777777" w:rsidTr="00F4039A">
        <w:trPr>
          <w:trHeight w:val="30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BA7A" w14:textId="77777777" w:rsidR="00EB4A87" w:rsidRPr="00EB4A87" w:rsidRDefault="00EB4A87" w:rsidP="00EB4A87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BDD4" w14:textId="77777777" w:rsidR="00EB4A87" w:rsidRPr="00EB4A87" w:rsidRDefault="00EB4A87" w:rsidP="00EB4A87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Garazha 15/1 rr. "Xhavit Mitrovica" (Afer parkut të qytetit)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29E1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16.73 m2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0A1F6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2</w:t>
            </w:r>
          </w:p>
        </w:tc>
      </w:tr>
      <w:tr w:rsidR="00EB4A87" w:rsidRPr="00EB4A87" w14:paraId="2955FBF2" w14:textId="77777777" w:rsidTr="00F4039A">
        <w:trPr>
          <w:trHeight w:val="30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2983" w14:textId="77777777" w:rsidR="00EB4A87" w:rsidRPr="00EB4A87" w:rsidRDefault="00EB4A87" w:rsidP="00EB4A87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65AE" w14:textId="77777777" w:rsidR="00EB4A87" w:rsidRPr="00EB4A87" w:rsidRDefault="00EB4A87" w:rsidP="00EB4A87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 15/7, rr. "Xhavit Mitrovica" (Afer parkut të qytetit)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6495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18.88 m2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16D97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4</w:t>
            </w:r>
          </w:p>
        </w:tc>
      </w:tr>
      <w:tr w:rsidR="00EB4A87" w:rsidRPr="00EB4A87" w14:paraId="46E0EF53" w14:textId="77777777" w:rsidTr="00F4039A">
        <w:trPr>
          <w:trHeight w:val="30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2E55" w14:textId="77777777" w:rsidR="00EB4A87" w:rsidRPr="00EB4A87" w:rsidRDefault="00EB4A87" w:rsidP="00EB4A87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4E4A" w14:textId="77777777" w:rsidR="00EB4A87" w:rsidRPr="00EB4A87" w:rsidRDefault="00EB4A87" w:rsidP="00EB4A87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 15/8, rr. "Xhavit Mitrovica" (Afer parkut të qytetit)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5DCC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19.62 m2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C511F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4</w:t>
            </w:r>
          </w:p>
        </w:tc>
      </w:tr>
      <w:tr w:rsidR="00EB4A87" w:rsidRPr="00EB4A87" w14:paraId="65D2DE0D" w14:textId="77777777" w:rsidTr="00F4039A">
        <w:trPr>
          <w:trHeight w:val="30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0D8E" w14:textId="77777777" w:rsidR="00EB4A87" w:rsidRPr="00EB4A87" w:rsidRDefault="00EB4A87" w:rsidP="00EB4A87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E896" w14:textId="77777777" w:rsidR="00EB4A87" w:rsidRPr="00EB4A87" w:rsidRDefault="00EB4A87" w:rsidP="00EB4A87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 15/9, rr. "Xhavit Mitrovica" (Afer parkut të qytetit)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A0D4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17.50 m2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7B2CB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4</w:t>
            </w:r>
          </w:p>
        </w:tc>
      </w:tr>
      <w:tr w:rsidR="00EB4A87" w:rsidRPr="00EB4A87" w14:paraId="4A10C2C4" w14:textId="77777777" w:rsidTr="00F4039A">
        <w:trPr>
          <w:trHeight w:val="30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7D6D" w14:textId="77777777" w:rsidR="00EB4A87" w:rsidRPr="00EB4A87" w:rsidRDefault="00EB4A87" w:rsidP="00EB4A87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9D3B" w14:textId="77777777" w:rsidR="00EB4A87" w:rsidRPr="00EB4A87" w:rsidRDefault="00EB4A87" w:rsidP="00EB4A87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 15/10, rr. "Xhavit Mitrovica" (Afer parkut të qytetit)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CA16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16.73 m2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A65D0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4</w:t>
            </w:r>
          </w:p>
        </w:tc>
      </w:tr>
      <w:tr w:rsidR="00EB4A87" w:rsidRPr="00EB4A87" w14:paraId="13A17945" w14:textId="77777777" w:rsidTr="00F4039A">
        <w:trPr>
          <w:trHeight w:val="30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C02F" w14:textId="0B7F4618" w:rsidR="00EB4A87" w:rsidRPr="00EB4A87" w:rsidRDefault="00EB4A87" w:rsidP="00EB4A87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</w:t>
            </w:r>
            <w:r w:rsidR="00B171E5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9662" w14:textId="76FA6B82" w:rsidR="00EB4A87" w:rsidRPr="00EB4A87" w:rsidRDefault="00EB4A87" w:rsidP="00EB4A87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Garazha 20/19, lagja "Ulpiana" (Mbrapa</w:t>
            </w:r>
            <w:r w:rsidR="00F4039A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restaurant</w:t>
            </w: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S</w:t>
            </w:r>
            <w:r w:rsidR="00F4039A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ym</w:t>
            </w: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fonis)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E6C6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12.00 m2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3041D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2</w:t>
            </w:r>
          </w:p>
        </w:tc>
      </w:tr>
      <w:tr w:rsidR="00EB4A87" w:rsidRPr="00EB4A87" w14:paraId="74F82633" w14:textId="77777777" w:rsidTr="00F4039A">
        <w:trPr>
          <w:trHeight w:val="300"/>
        </w:trPr>
        <w:tc>
          <w:tcPr>
            <w:tcW w:w="4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1067" w14:textId="12E3E1D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</w:t>
            </w:r>
            <w:r w:rsidR="00B171E5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0C12" w14:textId="6CB62647" w:rsidR="00EB4A87" w:rsidRPr="00EB4A87" w:rsidRDefault="00EB4A87" w:rsidP="00EB4A87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 22/3</w:t>
            </w:r>
            <w:r w:rsidR="000D13F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5</w:t>
            </w: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rr. "Agim Ramadani" (Afer ministris së arsimit)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E168" w14:textId="1336B0A8" w:rsidR="00EB4A87" w:rsidRPr="00EB4A87" w:rsidRDefault="00F4039A" w:rsidP="00F4039A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(Niveli I) </w:t>
            </w:r>
            <w:r w:rsidR="00EB4A87"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83.10 m2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34EF1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10</w:t>
            </w:r>
          </w:p>
        </w:tc>
      </w:tr>
      <w:tr w:rsidR="00EB4A87" w:rsidRPr="00EB4A87" w14:paraId="06B1149D" w14:textId="77777777" w:rsidTr="00F4039A">
        <w:trPr>
          <w:trHeight w:val="300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6AA3" w14:textId="77777777" w:rsidR="00EB4A87" w:rsidRPr="00EB4A87" w:rsidRDefault="00EB4A87" w:rsidP="00EB4A87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6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CFA5" w14:textId="77777777" w:rsidR="00EB4A87" w:rsidRPr="00EB4A87" w:rsidRDefault="00EB4A87" w:rsidP="00EB4A87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E473" w14:textId="38DC33CD" w:rsidR="00EB4A87" w:rsidRPr="00EB4A87" w:rsidRDefault="00F4039A" w:rsidP="00F4039A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(Niveli II) </w:t>
            </w:r>
            <w:r w:rsidR="00EB4A87"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71.63 m2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0051E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5</w:t>
            </w:r>
          </w:p>
        </w:tc>
      </w:tr>
      <w:tr w:rsidR="00EB4A87" w:rsidRPr="00EB4A87" w14:paraId="44D6B15D" w14:textId="77777777" w:rsidTr="00F4039A">
        <w:trPr>
          <w:trHeight w:val="30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6DCD" w14:textId="164DEE94" w:rsidR="00EB4A87" w:rsidRPr="00EB4A87" w:rsidRDefault="00EB4A87" w:rsidP="00EB4A87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</w:t>
            </w:r>
            <w:r w:rsidR="00B171E5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361A" w14:textId="77777777" w:rsidR="00EB4A87" w:rsidRPr="00EB4A87" w:rsidRDefault="00EB4A87" w:rsidP="00EB4A87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Depoja 24/1, rr. "Eqrem Qabej" (Afer fakultetit filologjik)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5B1E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118.00 m2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52EF1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1.5</w:t>
            </w:r>
          </w:p>
        </w:tc>
      </w:tr>
      <w:tr w:rsidR="00EB4A87" w:rsidRPr="00EB4A87" w14:paraId="5EFAE5F8" w14:textId="77777777" w:rsidTr="00F4039A">
        <w:trPr>
          <w:trHeight w:val="30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0B9B" w14:textId="45B10D4B" w:rsidR="00EB4A87" w:rsidRPr="00EB4A87" w:rsidRDefault="00EB4A87" w:rsidP="00EB4A87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</w:t>
            </w:r>
            <w:r w:rsidR="00B171E5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3CD0" w14:textId="77777777" w:rsidR="00EB4A87" w:rsidRPr="00EB4A87" w:rsidRDefault="00EB4A87" w:rsidP="00EB4A87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 1, rr. "Mbreti Justin" (Afer katedrales)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A2A6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28.50 m2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67ECA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9</w:t>
            </w:r>
          </w:p>
        </w:tc>
      </w:tr>
      <w:tr w:rsidR="00EB4A87" w:rsidRPr="00EB4A87" w14:paraId="25B4A3EA" w14:textId="77777777" w:rsidTr="00F4039A">
        <w:trPr>
          <w:trHeight w:val="30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4C16" w14:textId="28E4E182" w:rsidR="00EB4A87" w:rsidRPr="00EB4A87" w:rsidRDefault="00EB4A87" w:rsidP="00EB4A87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</w:t>
            </w:r>
            <w:r w:rsidR="00B171E5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BE8A" w14:textId="77777777" w:rsidR="00EB4A87" w:rsidRPr="00EB4A87" w:rsidRDefault="00EB4A87" w:rsidP="00EB4A87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 2, rr. "Mbreti Justin" (Afer katedrales)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5FBD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28.60 m2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BCAEB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9</w:t>
            </w:r>
          </w:p>
        </w:tc>
      </w:tr>
      <w:tr w:rsidR="00EB4A87" w:rsidRPr="00EB4A87" w14:paraId="2900FE8E" w14:textId="77777777" w:rsidTr="00F4039A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1C4E" w14:textId="369CEF17" w:rsidR="00EB4A87" w:rsidRPr="00EB4A87" w:rsidRDefault="00EB4A87" w:rsidP="00EB4A87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</w:t>
            </w:r>
            <w:r w:rsidR="00B171E5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9D13" w14:textId="77777777" w:rsidR="00EB4A87" w:rsidRPr="00EB4A87" w:rsidRDefault="00EB4A87" w:rsidP="00EB4A87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 4, rr. "Mbreti Justin" (Afer katedrales)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B958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28.60 m2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03DD5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9</w:t>
            </w:r>
          </w:p>
        </w:tc>
      </w:tr>
      <w:tr w:rsidR="00EB4A87" w:rsidRPr="00EB4A87" w14:paraId="51F24FB1" w14:textId="77777777" w:rsidTr="00B171E5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4FE6" w14:textId="65B52863" w:rsidR="00EB4A87" w:rsidRPr="00EB4A87" w:rsidRDefault="00B171E5" w:rsidP="00EB4A87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FAE0" w14:textId="77777777" w:rsidR="00EB4A87" w:rsidRPr="00EB4A87" w:rsidRDefault="00EB4A87" w:rsidP="00EB4A87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 5, rr. "Mbreti Justin" (Afer katedrales)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58CA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28.50 m2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30923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9</w:t>
            </w:r>
          </w:p>
        </w:tc>
      </w:tr>
      <w:tr w:rsidR="00EB4A87" w:rsidRPr="00EB4A87" w14:paraId="0A115FA6" w14:textId="77777777" w:rsidTr="00F4039A">
        <w:trPr>
          <w:trHeight w:val="30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1A2F" w14:textId="037F99EC" w:rsidR="00EB4A87" w:rsidRPr="00EB4A87" w:rsidRDefault="00EB4A87" w:rsidP="00EB4A87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2</w:t>
            </w:r>
            <w:r w:rsidR="00B171E5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5197" w14:textId="77777777" w:rsidR="00EB4A87" w:rsidRPr="00EB4A87" w:rsidRDefault="00EB4A87" w:rsidP="00EB4A87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 8, rr. "Mbreti Justin" (Afer katedrales)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09DD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29.20 m2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B2E71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9</w:t>
            </w:r>
          </w:p>
        </w:tc>
      </w:tr>
      <w:tr w:rsidR="00EB4A87" w:rsidRPr="00EB4A87" w14:paraId="3D22E219" w14:textId="77777777" w:rsidTr="00F4039A">
        <w:trPr>
          <w:trHeight w:val="30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186E" w14:textId="3A689DF1" w:rsidR="00EB4A87" w:rsidRPr="00EB4A87" w:rsidRDefault="00EB4A87" w:rsidP="00EB4A87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2</w:t>
            </w:r>
            <w:r w:rsidR="00B171E5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057C" w14:textId="77777777" w:rsidR="00EB4A87" w:rsidRPr="00EB4A87" w:rsidRDefault="00EB4A87" w:rsidP="00EB4A87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 10, rr. "Mbreti Justin" (Afer katedrales)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3181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29.20 m2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BD1F8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7</w:t>
            </w:r>
          </w:p>
        </w:tc>
      </w:tr>
      <w:tr w:rsidR="00EB4A87" w:rsidRPr="00EB4A87" w14:paraId="004530B0" w14:textId="77777777" w:rsidTr="00F4039A">
        <w:trPr>
          <w:trHeight w:val="31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AC19" w14:textId="7B3A1265" w:rsidR="00EB4A87" w:rsidRPr="00EB4A87" w:rsidRDefault="00EB4A87" w:rsidP="00EB4A87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2</w:t>
            </w:r>
            <w:r w:rsidR="00B171E5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452D" w14:textId="77777777" w:rsidR="00EB4A87" w:rsidRPr="00EB4A87" w:rsidRDefault="00EB4A87" w:rsidP="00EB4A87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 12, rr. "Mbreti Justin" (Afer katedrales)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A033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28.20 m2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777A0" w14:textId="77777777" w:rsidR="00EB4A87" w:rsidRPr="00EB4A87" w:rsidRDefault="00EB4A87" w:rsidP="00EB4A87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EB4A87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7</w:t>
            </w:r>
          </w:p>
        </w:tc>
      </w:tr>
    </w:tbl>
    <w:p w14:paraId="147E368A" w14:textId="77777777" w:rsidR="00A7337D" w:rsidRPr="00F00841" w:rsidRDefault="00A7337D" w:rsidP="00F27007">
      <w:pPr>
        <w:spacing w:after="0"/>
        <w:jc w:val="both"/>
        <w:rPr>
          <w:rFonts w:ascii="Publica Sans Light" w:eastAsia="Batang" w:hAnsi="Publica Sans Light" w:cs="Times New Roman"/>
          <w:b/>
        </w:rPr>
      </w:pPr>
    </w:p>
    <w:p w14:paraId="48FF138A" w14:textId="77777777" w:rsidR="00A14304" w:rsidRPr="00F00841" w:rsidRDefault="00400CFA" w:rsidP="00F27007">
      <w:pPr>
        <w:spacing w:after="0"/>
        <w:jc w:val="both"/>
        <w:rPr>
          <w:rFonts w:ascii="Publica Sans Light" w:eastAsia="Batang" w:hAnsi="Publica Sans Light" w:cs="Times New Roman"/>
          <w:b/>
        </w:rPr>
      </w:pPr>
      <w:r w:rsidRPr="00F00841">
        <w:rPr>
          <w:rFonts w:ascii="Publica Sans Light" w:eastAsia="Batang" w:hAnsi="Publica Sans Light" w:cs="Times New Roman"/>
          <w:b/>
        </w:rPr>
        <w:t>Përveç çmimit bazë, qiramarrësi do të paguaj TVSH-në, shërbimet e mirëmbajtjes dhe obligimet komunale.</w:t>
      </w:r>
    </w:p>
    <w:p w14:paraId="7C9D72F1" w14:textId="77777777" w:rsidR="00EC2FED" w:rsidRPr="00F00841" w:rsidRDefault="00EC2FED" w:rsidP="00F27007">
      <w:pPr>
        <w:spacing w:after="0"/>
        <w:jc w:val="both"/>
        <w:rPr>
          <w:rFonts w:ascii="Publica Sans Light" w:eastAsia="Batang" w:hAnsi="Publica Sans Light" w:cs="Times New Roman"/>
          <w:b/>
        </w:rPr>
      </w:pPr>
    </w:p>
    <w:p w14:paraId="3F4F7146" w14:textId="77777777" w:rsidR="00A40DB2" w:rsidRPr="00F00841" w:rsidRDefault="00400CFA" w:rsidP="00A40DB2">
      <w:pPr>
        <w:spacing w:after="0"/>
        <w:jc w:val="both"/>
        <w:rPr>
          <w:rFonts w:ascii="Publica Sans Light" w:eastAsia="Batang" w:hAnsi="Publica Sans Light" w:cs="Times New Roman"/>
        </w:rPr>
      </w:pPr>
      <w:r w:rsidRPr="00F00841">
        <w:rPr>
          <w:rFonts w:ascii="Publica Sans Light" w:eastAsia="Batang" w:hAnsi="Publica Sans Light" w:cs="Times New Roman"/>
        </w:rPr>
        <w:t xml:space="preserve">Periudha e Qiradhënies është </w:t>
      </w:r>
      <w:r w:rsidR="00EC2FED" w:rsidRPr="00F00841">
        <w:rPr>
          <w:rFonts w:ascii="Publica Sans Light" w:eastAsia="Batang" w:hAnsi="Publica Sans Light" w:cs="Times New Roman"/>
        </w:rPr>
        <w:t>minimum</w:t>
      </w:r>
      <w:r w:rsidRPr="00F00841">
        <w:rPr>
          <w:rFonts w:ascii="Publica Sans Light" w:eastAsia="Batang" w:hAnsi="Publica Sans Light" w:cs="Times New Roman"/>
        </w:rPr>
        <w:t xml:space="preserve"> 1 vit, me mundësi vazhdimi.</w:t>
      </w:r>
    </w:p>
    <w:p w14:paraId="65B96FA8" w14:textId="77777777" w:rsidR="00A40DB2" w:rsidRPr="00F00841" w:rsidRDefault="00A40DB2" w:rsidP="00A40DB2">
      <w:pPr>
        <w:spacing w:after="0"/>
        <w:jc w:val="both"/>
        <w:rPr>
          <w:rFonts w:ascii="Publica Sans Light" w:eastAsia="Batang" w:hAnsi="Publica Sans Light" w:cs="Times New Roman"/>
        </w:rPr>
      </w:pPr>
    </w:p>
    <w:p w14:paraId="15FD6915" w14:textId="77777777" w:rsidR="00D42221" w:rsidRPr="00F00841" w:rsidRDefault="00400CFA" w:rsidP="00A40DB2">
      <w:pPr>
        <w:spacing w:after="0"/>
        <w:jc w:val="both"/>
        <w:rPr>
          <w:rFonts w:ascii="Publica Sans Light" w:eastAsia="Batang" w:hAnsi="Publica Sans Light" w:cs="Times New Roman"/>
        </w:rPr>
      </w:pPr>
      <w:r w:rsidRPr="00F00841">
        <w:rPr>
          <w:rFonts w:ascii="Publica Sans Light" w:eastAsia="Batang" w:hAnsi="Publica Sans Light" w:cs="Times New Roman"/>
          <w:lang w:val="sq-AL"/>
        </w:rPr>
        <w:t xml:space="preserve">Qiramarrësi është i </w:t>
      </w:r>
      <w:r w:rsidRPr="00F00841">
        <w:rPr>
          <w:rFonts w:ascii="Publica Sans Light" w:eastAsia="Batang" w:hAnsi="Publica Sans Light" w:cs="Times New Roman"/>
          <w:noProof/>
          <w:lang w:val="sq-AL"/>
        </w:rPr>
        <w:t>obliguar</w:t>
      </w:r>
      <w:r w:rsidRPr="00F00841">
        <w:rPr>
          <w:rFonts w:ascii="Publica Sans Light" w:eastAsia="Batang" w:hAnsi="Publica Sans Light" w:cs="Times New Roman"/>
          <w:lang w:val="sq-AL"/>
        </w:rPr>
        <w:t xml:space="preserve"> që para nënshkrimit të kontratës me qiradhënësin, </w:t>
      </w:r>
      <w:r w:rsidR="004139D0" w:rsidRPr="00F00841">
        <w:rPr>
          <w:rFonts w:ascii="Publica Sans Light" w:eastAsia="Batang" w:hAnsi="Publica Sans Light" w:cs="Times New Roman"/>
          <w:lang w:val="sq-AL"/>
        </w:rPr>
        <w:t>të bëjë sigurimin e kontratës së qirasë për gjashtë muaj më gjatë se vetë kontrata, në shumë prej tri qirave mujore neto.</w:t>
      </w:r>
    </w:p>
    <w:p w14:paraId="35B5176E" w14:textId="77777777" w:rsidR="00A7337D" w:rsidRPr="00F00841" w:rsidRDefault="00A7337D" w:rsidP="00424838">
      <w:pPr>
        <w:spacing w:after="0"/>
        <w:jc w:val="both"/>
        <w:rPr>
          <w:rFonts w:ascii="Publica Sans Light" w:eastAsia="Batang" w:hAnsi="Publica Sans Light" w:cs="Times New Roman"/>
          <w:lang w:val="sq-AL"/>
        </w:rPr>
      </w:pPr>
    </w:p>
    <w:p w14:paraId="7F50B7C4" w14:textId="77777777" w:rsidR="00A40DB2" w:rsidRPr="00F00841" w:rsidRDefault="00A40DB2" w:rsidP="00424838">
      <w:pPr>
        <w:spacing w:after="0"/>
        <w:jc w:val="both"/>
        <w:rPr>
          <w:rFonts w:ascii="Publica Sans Light" w:eastAsia="Batang" w:hAnsi="Publica Sans Light" w:cs="Times New Roman"/>
          <w:b/>
          <w:u w:val="single"/>
          <w:lang w:val="sq-AL"/>
        </w:rPr>
      </w:pPr>
    </w:p>
    <w:p w14:paraId="56A6CE1E" w14:textId="77777777" w:rsidR="006A68EB" w:rsidRPr="00F00841" w:rsidRDefault="00400CFA" w:rsidP="00424838">
      <w:pPr>
        <w:spacing w:after="0"/>
        <w:jc w:val="both"/>
        <w:rPr>
          <w:rFonts w:ascii="Publica Sans Light" w:eastAsia="Batang" w:hAnsi="Publica Sans Light" w:cs="Times New Roman"/>
          <w:b/>
          <w:u w:val="single"/>
          <w:lang w:val="sq-AL"/>
        </w:rPr>
      </w:pPr>
      <w:r w:rsidRPr="00F00841">
        <w:rPr>
          <w:rFonts w:ascii="Publica Sans Light" w:eastAsia="Batang" w:hAnsi="Publica Sans Light" w:cs="Times New Roman"/>
          <w:b/>
          <w:u w:val="single"/>
          <w:lang w:val="sq-AL"/>
        </w:rPr>
        <w:t>Parametrat që do të shërbejnë për</w:t>
      </w:r>
      <w:r w:rsidR="006E33EE" w:rsidRPr="00F00841">
        <w:rPr>
          <w:rFonts w:ascii="Publica Sans Light" w:eastAsia="Batang" w:hAnsi="Publica Sans Light" w:cs="Times New Roman"/>
          <w:b/>
          <w:u w:val="single"/>
          <w:lang w:val="sq-AL"/>
        </w:rPr>
        <w:t xml:space="preserve"> </w:t>
      </w:r>
      <w:r w:rsidRPr="00F00841">
        <w:rPr>
          <w:rFonts w:ascii="Publica Sans Light" w:eastAsia="Batang" w:hAnsi="Publica Sans Light" w:cs="Times New Roman"/>
          <w:b/>
          <w:u w:val="single"/>
          <w:lang w:val="sq-AL"/>
        </w:rPr>
        <w:t>përzgjedhjen e aplikuesëve:</w:t>
      </w:r>
    </w:p>
    <w:p w14:paraId="583E2EBC" w14:textId="77777777" w:rsidR="00400CFA" w:rsidRPr="00F00841" w:rsidRDefault="00400CFA" w:rsidP="00424838">
      <w:pPr>
        <w:pStyle w:val="ListParagraph"/>
        <w:numPr>
          <w:ilvl w:val="0"/>
          <w:numId w:val="2"/>
        </w:numPr>
        <w:spacing w:after="0"/>
        <w:jc w:val="both"/>
        <w:rPr>
          <w:rFonts w:ascii="Publica Sans Light" w:eastAsia="Batang" w:hAnsi="Publica Sans Light" w:cs="Times New Roman"/>
        </w:rPr>
      </w:pPr>
      <w:r w:rsidRPr="00F00841">
        <w:rPr>
          <w:rFonts w:ascii="Publica Sans Light" w:eastAsia="Batang" w:hAnsi="Publica Sans Light" w:cs="Times New Roman"/>
        </w:rPr>
        <w:t xml:space="preserve">Lloji i </w:t>
      </w:r>
      <w:r w:rsidR="0084381E" w:rsidRPr="00F00841">
        <w:rPr>
          <w:rFonts w:ascii="Publica Sans Light" w:eastAsia="Batang" w:hAnsi="Publica Sans Light" w:cs="Times New Roman"/>
        </w:rPr>
        <w:t>veprimtaris</w:t>
      </w:r>
      <w:r w:rsidR="00BF7408" w:rsidRPr="00F00841">
        <w:rPr>
          <w:rFonts w:ascii="Publica Sans Light" w:eastAsia="Batang" w:hAnsi="Publica Sans Light" w:cs="Times New Roman"/>
        </w:rPr>
        <w:t>ë</w:t>
      </w:r>
      <w:r w:rsidRPr="00F00841">
        <w:rPr>
          <w:rFonts w:ascii="Publica Sans Light" w:eastAsia="Batang" w:hAnsi="Publica Sans Light" w:cs="Times New Roman"/>
        </w:rPr>
        <w:t xml:space="preserve"> më të volitshëm;</w:t>
      </w:r>
    </w:p>
    <w:p w14:paraId="6493DA55" w14:textId="77777777" w:rsidR="00400CFA" w:rsidRPr="00F00841" w:rsidRDefault="00400CFA" w:rsidP="00424838">
      <w:pPr>
        <w:pStyle w:val="ListParagraph"/>
        <w:numPr>
          <w:ilvl w:val="0"/>
          <w:numId w:val="2"/>
        </w:numPr>
        <w:jc w:val="both"/>
        <w:rPr>
          <w:rFonts w:ascii="Publica Sans Light" w:eastAsia="Batang" w:hAnsi="Publica Sans Light" w:cs="Times New Roman"/>
        </w:rPr>
      </w:pPr>
      <w:r w:rsidRPr="00F00841">
        <w:rPr>
          <w:rFonts w:ascii="Publica Sans Light" w:eastAsia="Batang" w:hAnsi="Publica Sans Light" w:cs="Times New Roman"/>
        </w:rPr>
        <w:t>Sektori investues;</w:t>
      </w:r>
    </w:p>
    <w:p w14:paraId="172BC845" w14:textId="77777777" w:rsidR="00400CFA" w:rsidRPr="00F00841" w:rsidRDefault="00400CFA" w:rsidP="00424838">
      <w:pPr>
        <w:pStyle w:val="ListParagraph"/>
        <w:numPr>
          <w:ilvl w:val="0"/>
          <w:numId w:val="2"/>
        </w:numPr>
        <w:jc w:val="both"/>
        <w:rPr>
          <w:rFonts w:ascii="Publica Sans Light" w:eastAsia="Batang" w:hAnsi="Publica Sans Light" w:cs="Times New Roman"/>
        </w:rPr>
      </w:pPr>
      <w:r w:rsidRPr="00F00841">
        <w:rPr>
          <w:rFonts w:ascii="Publica Sans Light" w:eastAsia="Batang" w:hAnsi="Publica Sans Light" w:cs="Times New Roman"/>
        </w:rPr>
        <w:t>Numri i të punësuarve nga investimi;</w:t>
      </w:r>
    </w:p>
    <w:p w14:paraId="05AECD4C" w14:textId="77777777" w:rsidR="00400CFA" w:rsidRPr="00F00841" w:rsidRDefault="00400CFA" w:rsidP="00424838">
      <w:pPr>
        <w:pStyle w:val="ListParagraph"/>
        <w:numPr>
          <w:ilvl w:val="0"/>
          <w:numId w:val="2"/>
        </w:numPr>
        <w:jc w:val="both"/>
        <w:rPr>
          <w:rFonts w:ascii="Publica Sans Light" w:eastAsia="Batang" w:hAnsi="Publica Sans Light" w:cs="Times New Roman"/>
        </w:rPr>
      </w:pPr>
      <w:r w:rsidRPr="00F00841">
        <w:rPr>
          <w:rFonts w:ascii="Publica Sans Light" w:eastAsia="Batang" w:hAnsi="Publica Sans Light" w:cs="Times New Roman"/>
        </w:rPr>
        <w:t>Plani/ Përshkrimi i Biznesit;</w:t>
      </w:r>
    </w:p>
    <w:p w14:paraId="1E068200" w14:textId="77777777" w:rsidR="00400CFA" w:rsidRPr="00F00841" w:rsidRDefault="00400CFA" w:rsidP="00424838">
      <w:pPr>
        <w:pStyle w:val="ListParagraph"/>
        <w:numPr>
          <w:ilvl w:val="0"/>
          <w:numId w:val="2"/>
        </w:numPr>
        <w:jc w:val="both"/>
        <w:rPr>
          <w:rFonts w:ascii="Publica Sans Light" w:eastAsia="Batang" w:hAnsi="Publica Sans Light" w:cs="Times New Roman"/>
        </w:rPr>
      </w:pPr>
      <w:r w:rsidRPr="00F00841">
        <w:rPr>
          <w:rFonts w:ascii="Publica Sans Light" w:eastAsia="Batang" w:hAnsi="Publica Sans Light" w:cs="Times New Roman"/>
        </w:rPr>
        <w:t>Kohëzgjatja e veprimtarisë së biznesit;</w:t>
      </w:r>
    </w:p>
    <w:p w14:paraId="7AB605F9" w14:textId="77777777" w:rsidR="00F8694D" w:rsidRPr="00F00841" w:rsidRDefault="00400CFA" w:rsidP="006A68EB">
      <w:pPr>
        <w:pStyle w:val="ListParagraph"/>
        <w:numPr>
          <w:ilvl w:val="0"/>
          <w:numId w:val="2"/>
        </w:numPr>
        <w:jc w:val="both"/>
        <w:rPr>
          <w:rFonts w:ascii="Publica Sans Light" w:eastAsia="Batang" w:hAnsi="Publica Sans Light" w:cs="Times New Roman"/>
        </w:rPr>
      </w:pPr>
      <w:r w:rsidRPr="00F00841">
        <w:rPr>
          <w:rFonts w:ascii="Publica Sans Light" w:eastAsia="Batang" w:hAnsi="Publica Sans Light" w:cs="Times New Roman"/>
        </w:rPr>
        <w:t>Vendi i veprimtarisë së biz</w:t>
      </w:r>
      <w:r w:rsidR="006E33EE" w:rsidRPr="00F00841">
        <w:rPr>
          <w:rFonts w:ascii="Publica Sans Light" w:eastAsia="Batang" w:hAnsi="Publica Sans Light" w:cs="Times New Roman"/>
        </w:rPr>
        <w:t>n</w:t>
      </w:r>
      <w:r w:rsidRPr="00F00841">
        <w:rPr>
          <w:rFonts w:ascii="Publica Sans Light" w:eastAsia="Batang" w:hAnsi="Publica Sans Light" w:cs="Times New Roman"/>
        </w:rPr>
        <w:t xml:space="preserve">esit; </w:t>
      </w:r>
    </w:p>
    <w:p w14:paraId="341028B4" w14:textId="77777777" w:rsidR="006A68EB" w:rsidRPr="00F00841" w:rsidRDefault="006A68EB" w:rsidP="006A68EB">
      <w:pPr>
        <w:pStyle w:val="ListParagraph"/>
        <w:ind w:left="360"/>
        <w:jc w:val="both"/>
        <w:rPr>
          <w:rFonts w:ascii="Publica Sans Light" w:eastAsia="Batang" w:hAnsi="Publica Sans Light" w:cs="Times New Roman"/>
        </w:rPr>
      </w:pPr>
    </w:p>
    <w:p w14:paraId="6AF655FB" w14:textId="77777777" w:rsidR="00400CFA" w:rsidRPr="00F00841" w:rsidRDefault="00400CFA" w:rsidP="000D711B">
      <w:pPr>
        <w:pStyle w:val="ListParagraph"/>
        <w:ind w:left="360"/>
        <w:jc w:val="both"/>
        <w:rPr>
          <w:rFonts w:ascii="Publica Sans Light" w:eastAsia="Batang" w:hAnsi="Publica Sans Light" w:cs="Times New Roman"/>
          <w:b/>
          <w:u w:val="single"/>
        </w:rPr>
      </w:pPr>
      <w:r w:rsidRPr="00F00841">
        <w:rPr>
          <w:rFonts w:ascii="Publica Sans Light" w:eastAsia="Batang" w:hAnsi="Publica Sans Light" w:cs="Times New Roman"/>
          <w:b/>
          <w:u w:val="single"/>
        </w:rPr>
        <w:t>Aplikuesi duhet t’i dorëzoi këto dokumeta:</w:t>
      </w:r>
    </w:p>
    <w:p w14:paraId="074D8129" w14:textId="77777777" w:rsidR="006A68EB" w:rsidRPr="00F00841" w:rsidRDefault="006A68EB" w:rsidP="000D711B">
      <w:pPr>
        <w:pStyle w:val="ListParagraph"/>
        <w:ind w:left="360"/>
        <w:jc w:val="both"/>
        <w:rPr>
          <w:rFonts w:ascii="Publica Sans Light" w:eastAsia="Batang" w:hAnsi="Publica Sans Light" w:cs="Times New Roman"/>
        </w:rPr>
      </w:pPr>
    </w:p>
    <w:p w14:paraId="4360C8DA" w14:textId="77777777" w:rsidR="00400CFA" w:rsidRPr="00F00841" w:rsidRDefault="00400CFA" w:rsidP="004248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ublica Sans Light" w:eastAsia="Batang" w:hAnsi="Publica Sans Light" w:cs="Times New Roman"/>
        </w:rPr>
      </w:pPr>
      <w:r w:rsidRPr="00F00841">
        <w:rPr>
          <w:rFonts w:ascii="Publica Sans Light" w:eastAsia="Batang" w:hAnsi="Publica Sans Light" w:cs="Times New Roman"/>
        </w:rPr>
        <w:t xml:space="preserve">Aplikacionin për marrjen e </w:t>
      </w:r>
      <w:r w:rsidR="00FE19DF" w:rsidRPr="00F00841">
        <w:rPr>
          <w:rFonts w:ascii="Publica Sans Light" w:eastAsia="Batang" w:hAnsi="Publica Sans Light" w:cs="Times New Roman"/>
        </w:rPr>
        <w:t xml:space="preserve">pasurive komerciale </w:t>
      </w:r>
      <w:r w:rsidRPr="00F00841">
        <w:rPr>
          <w:rFonts w:ascii="Publica Sans Light" w:eastAsia="Batang" w:hAnsi="Publica Sans Light" w:cs="Times New Roman"/>
        </w:rPr>
        <w:t>me qira (mund ta merrni në hapësirat e NPB-së);</w:t>
      </w:r>
    </w:p>
    <w:p w14:paraId="73062D8E" w14:textId="77777777" w:rsidR="00400CFA" w:rsidRPr="00F00841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r w:rsidRPr="00F00841">
        <w:rPr>
          <w:rFonts w:ascii="Publica Sans Light" w:eastAsia="Batang" w:hAnsi="Publica Sans Light" w:cs="Times New Roman"/>
        </w:rPr>
        <w:t xml:space="preserve">Kopjen e certifikatës së regjistrimit të </w:t>
      </w:r>
      <w:r w:rsidR="004D24BC" w:rsidRPr="00F00841">
        <w:rPr>
          <w:rFonts w:ascii="Publica Sans Light" w:eastAsia="Batang" w:hAnsi="Publica Sans Light" w:cs="Times New Roman"/>
        </w:rPr>
        <w:t>t</w:t>
      </w:r>
      <w:r w:rsidR="00F03731" w:rsidRPr="00F00841">
        <w:rPr>
          <w:rFonts w:ascii="Publica Sans Light" w:eastAsia="Batang" w:hAnsi="Publica Sans Light" w:cs="Times New Roman"/>
        </w:rPr>
        <w:t>ë</w:t>
      </w:r>
      <w:r w:rsidR="004D24BC" w:rsidRPr="00F00841">
        <w:rPr>
          <w:rFonts w:ascii="Publica Sans Light" w:eastAsia="Batang" w:hAnsi="Publica Sans Light" w:cs="Times New Roman"/>
        </w:rPr>
        <w:t xml:space="preserve"> shoq</w:t>
      </w:r>
      <w:r w:rsidR="00F03731" w:rsidRPr="00F00841">
        <w:rPr>
          <w:rFonts w:ascii="Publica Sans Light" w:eastAsia="Batang" w:hAnsi="Publica Sans Light" w:cs="Times New Roman"/>
        </w:rPr>
        <w:t>ë</w:t>
      </w:r>
      <w:r w:rsidR="004D24BC" w:rsidRPr="00F00841">
        <w:rPr>
          <w:rFonts w:ascii="Publica Sans Light" w:eastAsia="Batang" w:hAnsi="Publica Sans Light" w:cs="Times New Roman"/>
        </w:rPr>
        <w:t>ris</w:t>
      </w:r>
      <w:r w:rsidR="00F03731" w:rsidRPr="00F00841">
        <w:rPr>
          <w:rFonts w:ascii="Publica Sans Light" w:eastAsia="Batang" w:hAnsi="Publica Sans Light" w:cs="Times New Roman"/>
        </w:rPr>
        <w:t>ë</w:t>
      </w:r>
      <w:r w:rsidR="004D24BC" w:rsidRPr="00F00841">
        <w:rPr>
          <w:rFonts w:ascii="Publica Sans Light" w:eastAsia="Batang" w:hAnsi="Publica Sans Light" w:cs="Times New Roman"/>
        </w:rPr>
        <w:t xml:space="preserve"> tregtare apo biznesit individual pran</w:t>
      </w:r>
      <w:r w:rsidR="00F03731" w:rsidRPr="00F00841">
        <w:rPr>
          <w:rFonts w:ascii="Publica Sans Light" w:eastAsia="Batang" w:hAnsi="Publica Sans Light" w:cs="Times New Roman"/>
        </w:rPr>
        <w:t>ë</w:t>
      </w:r>
      <w:r w:rsidR="004D24BC" w:rsidRPr="00F00841">
        <w:rPr>
          <w:rFonts w:ascii="Publica Sans Light" w:eastAsia="Batang" w:hAnsi="Publica Sans Light" w:cs="Times New Roman"/>
        </w:rPr>
        <w:t xml:space="preserve"> ARBK-a</w:t>
      </w:r>
      <w:r w:rsidR="00F03731" w:rsidRPr="00F00841">
        <w:rPr>
          <w:rFonts w:ascii="Publica Sans Light" w:eastAsia="Batang" w:hAnsi="Publica Sans Light" w:cs="Times New Roman"/>
        </w:rPr>
        <w:t>ë</w:t>
      </w:r>
      <w:r w:rsidR="004D24BC" w:rsidRPr="00F00841">
        <w:rPr>
          <w:rFonts w:ascii="Publica Sans Light" w:eastAsia="Batang" w:hAnsi="Publica Sans Light" w:cs="Times New Roman"/>
        </w:rPr>
        <w:t>.</w:t>
      </w:r>
    </w:p>
    <w:p w14:paraId="4F0EA309" w14:textId="77777777" w:rsidR="00400CFA" w:rsidRPr="00F00841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r w:rsidRPr="00F00841">
        <w:rPr>
          <w:rFonts w:ascii="Publica Sans Light" w:eastAsia="Batang" w:hAnsi="Publica Sans Light" w:cs="Times New Roman"/>
        </w:rPr>
        <w:t xml:space="preserve">Kopjen e certifikatës së TVSH-së nëse </w:t>
      </w:r>
      <w:r w:rsidR="00362BE3" w:rsidRPr="00F00841">
        <w:rPr>
          <w:rFonts w:ascii="Publica Sans Light" w:eastAsia="Batang" w:hAnsi="Publica Sans Light" w:cs="Times New Roman"/>
        </w:rPr>
        <w:t xml:space="preserve">biznesi </w:t>
      </w:r>
      <w:r w:rsidRPr="00F00841">
        <w:rPr>
          <w:rFonts w:ascii="Publica Sans Light" w:eastAsia="Batang" w:hAnsi="Publica Sans Light" w:cs="Times New Roman"/>
        </w:rPr>
        <w:t>është deklarues i TVSH-së;</w:t>
      </w:r>
    </w:p>
    <w:p w14:paraId="7F91733F" w14:textId="77777777" w:rsidR="00400CFA" w:rsidRPr="00F00841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r w:rsidRPr="00F00841">
        <w:rPr>
          <w:rFonts w:ascii="Publica Sans Light" w:eastAsia="Batang" w:hAnsi="Publica Sans Light" w:cs="Times New Roman"/>
        </w:rPr>
        <w:t>Kopjen e certifikatës Fiskale;</w:t>
      </w:r>
    </w:p>
    <w:p w14:paraId="09FF3612" w14:textId="77777777" w:rsidR="00400CFA" w:rsidRPr="00F00841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r w:rsidRPr="00F00841">
        <w:rPr>
          <w:rFonts w:ascii="Publica Sans Light" w:eastAsia="Batang" w:hAnsi="Publica Sans Light" w:cs="Times New Roman"/>
        </w:rPr>
        <w:t>Numri</w:t>
      </w:r>
      <w:r w:rsidR="006E33EE" w:rsidRPr="00F00841">
        <w:rPr>
          <w:rFonts w:ascii="Publica Sans Light" w:eastAsia="Batang" w:hAnsi="Publica Sans Light" w:cs="Times New Roman"/>
        </w:rPr>
        <w:t>n</w:t>
      </w:r>
      <w:r w:rsidRPr="00F00841">
        <w:rPr>
          <w:rFonts w:ascii="Publica Sans Light" w:eastAsia="Batang" w:hAnsi="Publica Sans Light" w:cs="Times New Roman"/>
        </w:rPr>
        <w:t xml:space="preserve"> </w:t>
      </w:r>
      <w:r w:rsidR="006E33EE" w:rsidRPr="00F00841">
        <w:rPr>
          <w:rFonts w:ascii="Publica Sans Light" w:eastAsia="Batang" w:hAnsi="Publica Sans Light" w:cs="Times New Roman"/>
        </w:rPr>
        <w:t>e</w:t>
      </w:r>
      <w:r w:rsidRPr="00F00841">
        <w:rPr>
          <w:rFonts w:ascii="Publica Sans Light" w:eastAsia="Batang" w:hAnsi="Publica Sans Light" w:cs="Times New Roman"/>
        </w:rPr>
        <w:t xml:space="preserve"> xhi</w:t>
      </w:r>
      <w:r w:rsidR="008C7DE2" w:rsidRPr="00F00841">
        <w:rPr>
          <w:rFonts w:ascii="Publica Sans Light" w:eastAsia="Batang" w:hAnsi="Publica Sans Light" w:cs="Times New Roman"/>
        </w:rPr>
        <w:t>rollogarisë bankare të biznesit apo pronarit të b</w:t>
      </w:r>
      <w:r w:rsidR="00362BE3" w:rsidRPr="00F00841">
        <w:rPr>
          <w:rFonts w:ascii="Publica Sans Light" w:eastAsia="Batang" w:hAnsi="Publica Sans Light" w:cs="Times New Roman"/>
        </w:rPr>
        <w:t>iznesit të nënshkruar</w:t>
      </w:r>
      <w:r w:rsidR="008C7DE2" w:rsidRPr="00F00841">
        <w:rPr>
          <w:rFonts w:ascii="Publica Sans Light" w:eastAsia="Batang" w:hAnsi="Publica Sans Light" w:cs="Times New Roman"/>
        </w:rPr>
        <w:t xml:space="preserve"> dhe vulosur nga banka.</w:t>
      </w:r>
    </w:p>
    <w:p w14:paraId="1EC9FF85" w14:textId="77777777" w:rsidR="00F027BD" w:rsidRPr="00F00841" w:rsidRDefault="00F027BD" w:rsidP="00F027BD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r w:rsidRPr="00F00841">
        <w:rPr>
          <w:rFonts w:ascii="Publica Sans Light" w:eastAsia="Batang" w:hAnsi="Publica Sans Light" w:cs="Times New Roman"/>
        </w:rPr>
        <w:t>Plani/ Përshkrimi i Biznesit;</w:t>
      </w:r>
    </w:p>
    <w:p w14:paraId="465C66E2" w14:textId="77777777" w:rsidR="00400CFA" w:rsidRPr="00F00841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r w:rsidRPr="00F00841">
        <w:rPr>
          <w:rFonts w:ascii="Publica Sans Light" w:eastAsia="Batang" w:hAnsi="Publica Sans Light" w:cs="Times New Roman"/>
        </w:rPr>
        <w:t xml:space="preserve">Kopjen e një dokumenti identifikues të pronarit ose të përfaqësuesit </w:t>
      </w:r>
      <w:r w:rsidR="008C7DE2" w:rsidRPr="00F00841">
        <w:rPr>
          <w:rFonts w:ascii="Publica Sans Light" w:eastAsia="Batang" w:hAnsi="Publica Sans Light" w:cs="Times New Roman"/>
        </w:rPr>
        <w:t xml:space="preserve">ligjor </w:t>
      </w:r>
      <w:r w:rsidRPr="00F00841">
        <w:rPr>
          <w:rFonts w:ascii="Publica Sans Light" w:eastAsia="Batang" w:hAnsi="Publica Sans Light" w:cs="Times New Roman"/>
        </w:rPr>
        <w:t>të biznesit;</w:t>
      </w:r>
    </w:p>
    <w:p w14:paraId="61E3D693" w14:textId="77777777" w:rsidR="00400CFA" w:rsidRPr="00F00841" w:rsidRDefault="004D24BC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  <w:lang w:val="de-DE"/>
        </w:rPr>
      </w:pPr>
      <w:r w:rsidRPr="00F00841">
        <w:rPr>
          <w:rFonts w:ascii="Publica Sans Light" w:eastAsia="Batang" w:hAnsi="Publica Sans Light" w:cs="Times New Roman"/>
          <w:lang w:val="de-DE"/>
        </w:rPr>
        <w:t>Çertifikat</w:t>
      </w:r>
      <w:r w:rsidR="00F03731" w:rsidRPr="00F00841">
        <w:rPr>
          <w:rFonts w:ascii="Publica Sans Light" w:eastAsia="Batang" w:hAnsi="Publica Sans Light" w:cs="Times New Roman"/>
          <w:lang w:val="de-DE"/>
        </w:rPr>
        <w:t>ë</w:t>
      </w:r>
      <w:r w:rsidRPr="00F00841">
        <w:rPr>
          <w:rFonts w:ascii="Publica Sans Light" w:eastAsia="Batang" w:hAnsi="Publica Sans Light" w:cs="Times New Roman"/>
          <w:lang w:val="de-DE"/>
        </w:rPr>
        <w:t>n e solvenc</w:t>
      </w:r>
      <w:r w:rsidR="00F03731" w:rsidRPr="00F00841">
        <w:rPr>
          <w:rFonts w:ascii="Publica Sans Light" w:eastAsia="Batang" w:hAnsi="Publica Sans Light" w:cs="Times New Roman"/>
          <w:lang w:val="de-DE"/>
        </w:rPr>
        <w:t>ë</w:t>
      </w:r>
      <w:r w:rsidRPr="00F00841">
        <w:rPr>
          <w:rFonts w:ascii="Publica Sans Light" w:eastAsia="Batang" w:hAnsi="Publica Sans Light" w:cs="Times New Roman"/>
          <w:lang w:val="de-DE"/>
        </w:rPr>
        <w:t>s s</w:t>
      </w:r>
      <w:r w:rsidR="00F03731" w:rsidRPr="00F00841">
        <w:rPr>
          <w:rFonts w:ascii="Publica Sans Light" w:eastAsia="Batang" w:hAnsi="Publica Sans Light" w:cs="Times New Roman"/>
          <w:lang w:val="de-DE"/>
        </w:rPr>
        <w:t>ë</w:t>
      </w:r>
      <w:r w:rsidRPr="00F00841">
        <w:rPr>
          <w:rFonts w:ascii="Publica Sans Light" w:eastAsia="Batang" w:hAnsi="Publica Sans Light" w:cs="Times New Roman"/>
          <w:lang w:val="de-DE"/>
        </w:rPr>
        <w:t xml:space="preserve"> biznesit t</w:t>
      </w:r>
      <w:r w:rsidR="00F03731" w:rsidRPr="00F00841">
        <w:rPr>
          <w:rFonts w:ascii="Publica Sans Light" w:eastAsia="Batang" w:hAnsi="Publica Sans Light" w:cs="Times New Roman"/>
          <w:lang w:val="de-DE"/>
        </w:rPr>
        <w:t>ë</w:t>
      </w:r>
      <w:r w:rsidRPr="00F00841">
        <w:rPr>
          <w:rFonts w:ascii="Publica Sans Light" w:eastAsia="Batang" w:hAnsi="Publica Sans Light" w:cs="Times New Roman"/>
          <w:lang w:val="de-DE"/>
        </w:rPr>
        <w:t xml:space="preserve"> l</w:t>
      </w:r>
      <w:r w:rsidR="00F03731" w:rsidRPr="00F00841">
        <w:rPr>
          <w:rFonts w:ascii="Publica Sans Light" w:eastAsia="Batang" w:hAnsi="Publica Sans Light" w:cs="Times New Roman"/>
          <w:lang w:val="de-DE"/>
        </w:rPr>
        <w:t>ë</w:t>
      </w:r>
      <w:r w:rsidRPr="00F00841">
        <w:rPr>
          <w:rFonts w:ascii="Publica Sans Light" w:eastAsia="Batang" w:hAnsi="Publica Sans Light" w:cs="Times New Roman"/>
          <w:lang w:val="de-DE"/>
        </w:rPr>
        <w:t>shuar nga Gjykata jo m</w:t>
      </w:r>
      <w:r w:rsidR="00F03731" w:rsidRPr="00F00841">
        <w:rPr>
          <w:rFonts w:ascii="Publica Sans Light" w:eastAsia="Batang" w:hAnsi="Publica Sans Light" w:cs="Times New Roman"/>
          <w:lang w:val="de-DE"/>
        </w:rPr>
        <w:t>ë</w:t>
      </w:r>
      <w:r w:rsidRPr="00F00841">
        <w:rPr>
          <w:rFonts w:ascii="Publica Sans Light" w:eastAsia="Batang" w:hAnsi="Publica Sans Light" w:cs="Times New Roman"/>
          <w:lang w:val="de-DE"/>
        </w:rPr>
        <w:t xml:space="preserve"> t</w:t>
      </w:r>
      <w:r w:rsidR="00F03731" w:rsidRPr="00F00841">
        <w:rPr>
          <w:rFonts w:ascii="Publica Sans Light" w:eastAsia="Batang" w:hAnsi="Publica Sans Light" w:cs="Times New Roman"/>
          <w:lang w:val="de-DE"/>
        </w:rPr>
        <w:t>ë</w:t>
      </w:r>
      <w:r w:rsidRPr="00F00841">
        <w:rPr>
          <w:rFonts w:ascii="Publica Sans Light" w:eastAsia="Batang" w:hAnsi="Publica Sans Light" w:cs="Times New Roman"/>
          <w:lang w:val="de-DE"/>
        </w:rPr>
        <w:t xml:space="preserve"> vjet</w:t>
      </w:r>
      <w:r w:rsidR="00F03731" w:rsidRPr="00F00841">
        <w:rPr>
          <w:rFonts w:ascii="Publica Sans Light" w:eastAsia="Batang" w:hAnsi="Publica Sans Light" w:cs="Times New Roman"/>
          <w:lang w:val="de-DE"/>
        </w:rPr>
        <w:t>ë</w:t>
      </w:r>
      <w:r w:rsidRPr="00F00841">
        <w:rPr>
          <w:rFonts w:ascii="Publica Sans Light" w:eastAsia="Batang" w:hAnsi="Publica Sans Light" w:cs="Times New Roman"/>
          <w:lang w:val="de-DE"/>
        </w:rPr>
        <w:t>r se 6 muaj.</w:t>
      </w:r>
    </w:p>
    <w:p w14:paraId="7CABA382" w14:textId="77777777" w:rsidR="00400CFA" w:rsidRPr="00F00841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r w:rsidRPr="00F00841">
        <w:rPr>
          <w:rFonts w:ascii="Publica Sans Light" w:eastAsia="Batang" w:hAnsi="Publica Sans Light" w:cs="Times New Roman"/>
        </w:rPr>
        <w:t>Vërtetimin nga ATK-ja pë</w:t>
      </w:r>
      <w:r w:rsidR="008C7DE2" w:rsidRPr="00F00841">
        <w:rPr>
          <w:rFonts w:ascii="Publica Sans Light" w:eastAsia="Batang" w:hAnsi="Publica Sans Light" w:cs="Times New Roman"/>
        </w:rPr>
        <w:t>r pagesën e obligimeve tatimore, (personi duhet të jetë i regjistruar në ATK dhe të mos ketë borxhe tatimore</w:t>
      </w:r>
      <w:r w:rsidR="006A68EB" w:rsidRPr="00F00841">
        <w:rPr>
          <w:rFonts w:ascii="Publica Sans Light" w:eastAsia="Batang" w:hAnsi="Publica Sans Light" w:cs="Times New Roman"/>
        </w:rPr>
        <w:t>);</w:t>
      </w:r>
    </w:p>
    <w:p w14:paraId="5FACB7D2" w14:textId="77777777" w:rsidR="004F7C5B" w:rsidRPr="00F00841" w:rsidRDefault="004F7C5B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r w:rsidRPr="00F00841">
        <w:rPr>
          <w:rFonts w:ascii="Publica Sans Light" w:eastAsia="Batang" w:hAnsi="Publica Sans Light" w:cs="Times New Roman"/>
        </w:rPr>
        <w:t>Fletëpagesën  për aplikim.</w:t>
      </w:r>
    </w:p>
    <w:p w14:paraId="0014EE67" w14:textId="77777777" w:rsidR="004F7C5B" w:rsidRPr="00F00841" w:rsidRDefault="00FE19DF" w:rsidP="00FE19DF">
      <w:pPr>
        <w:rPr>
          <w:rFonts w:ascii="Publica Sans Light" w:eastAsia="Batang" w:hAnsi="Publica Sans Light" w:cs="Times New Roman"/>
        </w:rPr>
      </w:pPr>
      <w:r w:rsidRPr="00F00841">
        <w:rPr>
          <w:rFonts w:ascii="Publica Sans Light" w:eastAsia="Batang" w:hAnsi="Publica Sans Light" w:cs="Times New Roman"/>
        </w:rPr>
        <w:t>Për aplikuesit të cilët aplikojn</w:t>
      </w:r>
      <w:r w:rsidR="00BF7408" w:rsidRPr="00F00841">
        <w:rPr>
          <w:rFonts w:ascii="Publica Sans Light" w:eastAsia="Batang" w:hAnsi="Publica Sans Light" w:cs="Times New Roman"/>
        </w:rPr>
        <w:t>ë</w:t>
      </w:r>
      <w:r w:rsidRPr="00F00841">
        <w:rPr>
          <w:rFonts w:ascii="Publica Sans Light" w:eastAsia="Batang" w:hAnsi="Publica Sans Light" w:cs="Times New Roman"/>
        </w:rPr>
        <w:t xml:space="preserve"> për marrjen në shfrytëzim me qira </w:t>
      </w:r>
      <w:r w:rsidR="00BF7408" w:rsidRPr="00F00841">
        <w:rPr>
          <w:rFonts w:ascii="Publica Sans Light" w:eastAsia="Batang" w:hAnsi="Publica Sans Light" w:cs="Times New Roman"/>
        </w:rPr>
        <w:t>të garazhave duhet që ti sjellin</w:t>
      </w:r>
      <w:r w:rsidRPr="00F00841">
        <w:rPr>
          <w:rFonts w:ascii="Publica Sans Light" w:eastAsia="Batang" w:hAnsi="Publica Sans Light" w:cs="Times New Roman"/>
        </w:rPr>
        <w:t xml:space="preserve"> dokumentat sipas pikave: 1, </w:t>
      </w:r>
      <w:r w:rsidR="004D24BC" w:rsidRPr="00F00841">
        <w:rPr>
          <w:rFonts w:ascii="Publica Sans Light" w:eastAsia="Batang" w:hAnsi="Publica Sans Light" w:cs="Times New Roman"/>
        </w:rPr>
        <w:t>5, 7</w:t>
      </w:r>
      <w:r w:rsidRPr="00F00841">
        <w:rPr>
          <w:rFonts w:ascii="Publica Sans Light" w:eastAsia="Batang" w:hAnsi="Publica Sans Light" w:cs="Times New Roman"/>
        </w:rPr>
        <w:t>, 10.</w:t>
      </w:r>
    </w:p>
    <w:p w14:paraId="3E0A833D" w14:textId="77777777" w:rsidR="00400CFA" w:rsidRPr="00F00841" w:rsidRDefault="00400CFA" w:rsidP="00424838">
      <w:pPr>
        <w:pStyle w:val="ListParagraph"/>
        <w:ind w:left="0"/>
        <w:jc w:val="both"/>
        <w:rPr>
          <w:rFonts w:ascii="Publica Sans Light" w:eastAsia="Batang" w:hAnsi="Publica Sans Light" w:cs="Times New Roman"/>
        </w:rPr>
      </w:pPr>
      <w:r w:rsidRPr="00F00841">
        <w:rPr>
          <w:rFonts w:ascii="Publica Sans Light" w:eastAsia="Batang" w:hAnsi="Publica Sans Light" w:cs="Times New Roman"/>
        </w:rPr>
        <w:t>Aplikacioni duhet të dorëzohe</w:t>
      </w:r>
      <w:r w:rsidR="006E33EE" w:rsidRPr="00F00841">
        <w:rPr>
          <w:rFonts w:ascii="Publica Sans Light" w:eastAsia="Batang" w:hAnsi="Publica Sans Light" w:cs="Times New Roman"/>
        </w:rPr>
        <w:t>t</w:t>
      </w:r>
      <w:r w:rsidR="00143831" w:rsidRPr="00F00841">
        <w:rPr>
          <w:rFonts w:ascii="Publica Sans Light" w:eastAsia="Batang" w:hAnsi="Publica Sans Light" w:cs="Times New Roman"/>
        </w:rPr>
        <w:t xml:space="preserve"> në zarf të mbyllur. Në zarf </w:t>
      </w:r>
      <w:r w:rsidRPr="00F00841">
        <w:rPr>
          <w:rFonts w:ascii="Publica Sans Light" w:eastAsia="Batang" w:hAnsi="Publica Sans Light" w:cs="Times New Roman"/>
        </w:rPr>
        <w:t>(jas</w:t>
      </w:r>
      <w:r w:rsidR="006E33EE" w:rsidRPr="00F00841">
        <w:rPr>
          <w:rFonts w:ascii="Publica Sans Light" w:eastAsia="Batang" w:hAnsi="Publica Sans Light" w:cs="Times New Roman"/>
        </w:rPr>
        <w:t>htë) duhet të specifikohet: emri</w:t>
      </w:r>
      <w:r w:rsidRPr="00F00841">
        <w:rPr>
          <w:rFonts w:ascii="Publica Sans Light" w:eastAsia="Batang" w:hAnsi="Publica Sans Light" w:cs="Times New Roman"/>
        </w:rPr>
        <w:t xml:space="preserve"> i aplikuesit, nr. intern i patundshmërisë dhe kontaktet e aplikue</w:t>
      </w:r>
      <w:r w:rsidR="006E33EE" w:rsidRPr="00F00841">
        <w:rPr>
          <w:rFonts w:ascii="Publica Sans Light" w:eastAsia="Batang" w:hAnsi="Publica Sans Light" w:cs="Times New Roman"/>
        </w:rPr>
        <w:t>sit (emaili dhe nr. i telefonit</w:t>
      </w:r>
      <w:r w:rsidRPr="00F00841">
        <w:rPr>
          <w:rFonts w:ascii="Publica Sans Light" w:eastAsia="Batang" w:hAnsi="Publica Sans Light" w:cs="Times New Roman"/>
        </w:rPr>
        <w:t>).</w:t>
      </w:r>
    </w:p>
    <w:p w14:paraId="3459A03E" w14:textId="77777777" w:rsidR="00450524" w:rsidRPr="00F00841" w:rsidRDefault="00450524" w:rsidP="00424838">
      <w:pPr>
        <w:pStyle w:val="ListParagraph"/>
        <w:ind w:left="0"/>
        <w:jc w:val="both"/>
        <w:rPr>
          <w:rFonts w:ascii="Publica Sans Light" w:eastAsia="Batang" w:hAnsi="Publica Sans Light" w:cs="Times New Roman"/>
          <w:b/>
        </w:rPr>
      </w:pPr>
    </w:p>
    <w:p w14:paraId="6D652CE8" w14:textId="77777777" w:rsidR="00133E11" w:rsidRDefault="00400CFA" w:rsidP="00133E11">
      <w:pPr>
        <w:pStyle w:val="ListParagraph"/>
        <w:ind w:left="0"/>
        <w:jc w:val="both"/>
        <w:rPr>
          <w:rFonts w:ascii="Publica Sans Light" w:hAnsi="Publica Sans Light"/>
          <w:b/>
          <w:bCs/>
        </w:rPr>
      </w:pPr>
      <w:r w:rsidRPr="00F00841">
        <w:rPr>
          <w:rFonts w:ascii="Publica Sans Light" w:eastAsia="Batang" w:hAnsi="Publica Sans Light" w:cs="Times New Roman"/>
          <w:b/>
        </w:rPr>
        <w:t xml:space="preserve">Tarifa e aplikimit: </w:t>
      </w:r>
      <w:r w:rsidRPr="00F00841">
        <w:rPr>
          <w:rFonts w:ascii="Publica Sans Light" w:eastAsia="Batang" w:hAnsi="Publica Sans Light" w:cs="Times New Roman"/>
          <w:i/>
        </w:rPr>
        <w:t>10 € (Euro).</w:t>
      </w:r>
      <w:r w:rsidR="00262596" w:rsidRPr="00F00841">
        <w:rPr>
          <w:rFonts w:ascii="Publica Sans Light" w:eastAsia="Batang" w:hAnsi="Publica Sans Light" w:cs="Times New Roman"/>
        </w:rPr>
        <w:t xml:space="preserve"> </w:t>
      </w:r>
      <w:r w:rsidRPr="00F00841">
        <w:rPr>
          <w:rFonts w:ascii="Publica Sans Light" w:eastAsia="Batang" w:hAnsi="Publica Sans Light" w:cs="Times New Roman"/>
        </w:rPr>
        <w:t xml:space="preserve">Kont: </w:t>
      </w:r>
      <w:r w:rsidR="007832C5" w:rsidRPr="00F00841">
        <w:rPr>
          <w:rFonts w:ascii="Publica Sans Light" w:hAnsi="Publica Sans Light"/>
          <w:b/>
          <w:color w:val="000000"/>
        </w:rPr>
        <w:t xml:space="preserve">BPB: </w:t>
      </w:r>
      <w:r w:rsidR="007832C5" w:rsidRPr="00F00841">
        <w:rPr>
          <w:rFonts w:ascii="Publica Sans Light" w:hAnsi="Publica Sans Light"/>
          <w:b/>
          <w:bCs/>
        </w:rPr>
        <w:t>130 000 150 000 886 4</w:t>
      </w:r>
      <w:r w:rsidR="001E75ED">
        <w:rPr>
          <w:rFonts w:ascii="Publica Sans Light" w:hAnsi="Publica Sans Light"/>
          <w:b/>
          <w:bCs/>
        </w:rPr>
        <w:t>. BKT: 190 946 698 103 119 4, NLB: 170 020 000 000 035 1.</w:t>
      </w:r>
    </w:p>
    <w:p w14:paraId="4C57479C" w14:textId="77777777" w:rsidR="00372E2B" w:rsidRDefault="00372E2B" w:rsidP="00133E11">
      <w:pPr>
        <w:pStyle w:val="ListParagraph"/>
        <w:ind w:left="0"/>
        <w:jc w:val="both"/>
        <w:rPr>
          <w:rFonts w:ascii="Publica Sans Light" w:hAnsi="Publica Sans Light"/>
          <w:b/>
          <w:bCs/>
        </w:rPr>
      </w:pPr>
    </w:p>
    <w:p w14:paraId="321935C7" w14:textId="77777777" w:rsidR="00372E2B" w:rsidRPr="00F00841" w:rsidRDefault="00372E2B" w:rsidP="00133E11">
      <w:pPr>
        <w:pStyle w:val="ListParagraph"/>
        <w:ind w:left="0"/>
        <w:jc w:val="both"/>
        <w:rPr>
          <w:rFonts w:ascii="Publica Sans Light" w:eastAsia="Batang" w:hAnsi="Publica Sans Light" w:cs="Times New Roman"/>
        </w:rPr>
      </w:pPr>
    </w:p>
    <w:p w14:paraId="5D78BDEF" w14:textId="77777777" w:rsidR="00450524" w:rsidRPr="00F00841" w:rsidRDefault="00400CFA" w:rsidP="00424838">
      <w:pPr>
        <w:spacing w:after="0" w:line="240" w:lineRule="auto"/>
        <w:jc w:val="both"/>
        <w:rPr>
          <w:rFonts w:ascii="Publica Sans Light" w:eastAsia="Batang" w:hAnsi="Publica Sans Light" w:cs="Times New Roman"/>
          <w:b/>
        </w:rPr>
      </w:pPr>
      <w:r w:rsidRPr="00F00841">
        <w:rPr>
          <w:rFonts w:ascii="Publica Sans Light" w:eastAsia="Batang" w:hAnsi="Publica Sans Light" w:cs="Times New Roman"/>
          <w:b/>
        </w:rPr>
        <w:t>Aplikacionet nuk do të merren parasysh nëse:</w:t>
      </w:r>
    </w:p>
    <w:p w14:paraId="7C1B6B30" w14:textId="77777777" w:rsidR="00DA52B0" w:rsidRPr="00F00841" w:rsidRDefault="00DA52B0" w:rsidP="00424838">
      <w:pPr>
        <w:spacing w:after="0" w:line="240" w:lineRule="auto"/>
        <w:jc w:val="both"/>
        <w:rPr>
          <w:rFonts w:ascii="Publica Sans Light" w:eastAsia="Batang" w:hAnsi="Publica Sans Light" w:cs="Times New Roman"/>
          <w:b/>
        </w:rPr>
      </w:pPr>
    </w:p>
    <w:p w14:paraId="42EC09D2" w14:textId="77777777" w:rsidR="00400CFA" w:rsidRPr="00F00841" w:rsidRDefault="00362BE3" w:rsidP="004248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ublica Sans Light" w:eastAsia="Batang" w:hAnsi="Publica Sans Light" w:cs="Times New Roman"/>
        </w:rPr>
      </w:pPr>
      <w:r w:rsidRPr="00F00841">
        <w:rPr>
          <w:rFonts w:ascii="Publica Sans Light" w:eastAsia="Batang" w:hAnsi="Publica Sans Light" w:cs="Times New Roman"/>
        </w:rPr>
        <w:t>Aplikuesi tashmë e ka një pasuri komerciale</w:t>
      </w:r>
      <w:r w:rsidR="00400CFA" w:rsidRPr="00F00841">
        <w:rPr>
          <w:rFonts w:ascii="Publica Sans Light" w:eastAsia="Batang" w:hAnsi="Publica Sans Light" w:cs="Times New Roman"/>
        </w:rPr>
        <w:t xml:space="preserve"> me qira nga Ndërmarrja Publike Banesore SH.A.</w:t>
      </w:r>
      <w:r w:rsidR="006E33EE" w:rsidRPr="00F00841">
        <w:rPr>
          <w:rFonts w:ascii="Publica Sans Light" w:eastAsia="Batang" w:hAnsi="Publica Sans Light" w:cs="Times New Roman"/>
        </w:rPr>
        <w:t>Prishtinë</w:t>
      </w:r>
      <w:r w:rsidR="000A0BFD" w:rsidRPr="00F00841">
        <w:rPr>
          <w:rFonts w:ascii="Publica Sans Light" w:eastAsia="Batang" w:hAnsi="Publica Sans Light" w:cs="Times New Roman"/>
        </w:rPr>
        <w:t>.</w:t>
      </w:r>
    </w:p>
    <w:p w14:paraId="7441A104" w14:textId="77777777" w:rsidR="00400CFA" w:rsidRPr="00F00841" w:rsidRDefault="00362BE3" w:rsidP="00424838">
      <w:pPr>
        <w:pStyle w:val="ListParagraph"/>
        <w:numPr>
          <w:ilvl w:val="0"/>
          <w:numId w:val="3"/>
        </w:numPr>
        <w:jc w:val="both"/>
        <w:rPr>
          <w:rFonts w:ascii="Publica Sans Light" w:eastAsia="Batang" w:hAnsi="Publica Sans Light" w:cs="Times New Roman"/>
        </w:rPr>
      </w:pPr>
      <w:r w:rsidRPr="00F00841">
        <w:rPr>
          <w:rFonts w:ascii="Publica Sans Light" w:eastAsia="Batang" w:hAnsi="Publica Sans Light" w:cs="Times New Roman"/>
        </w:rPr>
        <w:t xml:space="preserve">Aplikuesi ka pasur një pasuri komerciale </w:t>
      </w:r>
      <w:r w:rsidR="00400CFA" w:rsidRPr="00F00841">
        <w:rPr>
          <w:rFonts w:ascii="Publica Sans Light" w:eastAsia="Batang" w:hAnsi="Publica Sans Light" w:cs="Times New Roman"/>
        </w:rPr>
        <w:t>me qira nga Ndërmarrja Publike Banesore dhe nuk i është përmbajtur kontratës së qirasë ose ka obligime ndaj Ndërmarrjes;</w:t>
      </w:r>
    </w:p>
    <w:p w14:paraId="14CB0D98" w14:textId="77777777" w:rsidR="00E34E47" w:rsidRPr="00481839" w:rsidRDefault="00E34E47" w:rsidP="00481839">
      <w:pPr>
        <w:pStyle w:val="ListParagraph"/>
        <w:numPr>
          <w:ilvl w:val="0"/>
          <w:numId w:val="3"/>
        </w:numPr>
        <w:jc w:val="both"/>
        <w:rPr>
          <w:rFonts w:ascii="Publica Sans Light" w:eastAsia="Batang" w:hAnsi="Publica Sans Light" w:cs="Times New Roman"/>
        </w:rPr>
      </w:pPr>
      <w:r w:rsidRPr="00481839">
        <w:rPr>
          <w:rFonts w:ascii="Publica Sans Light" w:eastAsia="Batang" w:hAnsi="Publica Sans Light" w:cs="Times New Roman"/>
        </w:rPr>
        <w:t>Nëse aplikohet për bizneset veprimtaria e të cilave është e ndaluar me ligj në hapësirat përkatëse;</w:t>
      </w:r>
    </w:p>
    <w:p w14:paraId="4CD52C80" w14:textId="77777777" w:rsidR="00E34E47" w:rsidRPr="00F00841" w:rsidRDefault="00E34E47" w:rsidP="00E34E47">
      <w:pPr>
        <w:pStyle w:val="ListParagraph"/>
        <w:numPr>
          <w:ilvl w:val="0"/>
          <w:numId w:val="3"/>
        </w:numPr>
        <w:jc w:val="both"/>
        <w:rPr>
          <w:rFonts w:ascii="Publica Sans Light" w:eastAsia="Batang" w:hAnsi="Publica Sans Light" w:cs="Times New Roman"/>
        </w:rPr>
      </w:pPr>
      <w:r w:rsidRPr="00F00841">
        <w:rPr>
          <w:rFonts w:ascii="Publica Sans Light" w:eastAsia="Batang" w:hAnsi="Publica Sans Light" w:cs="Times New Roman"/>
        </w:rPr>
        <w:t>Nëse aplikacioni nuk i përmban të gjitha dokumentet e kërkuara;</w:t>
      </w:r>
    </w:p>
    <w:p w14:paraId="291911C1" w14:textId="77777777" w:rsidR="00A14304" w:rsidRPr="00F00841" w:rsidRDefault="00E34E47" w:rsidP="00A14304">
      <w:pPr>
        <w:pStyle w:val="ListParagraph"/>
        <w:numPr>
          <w:ilvl w:val="0"/>
          <w:numId w:val="3"/>
        </w:numPr>
        <w:jc w:val="both"/>
        <w:rPr>
          <w:rFonts w:ascii="Publica Sans Light" w:eastAsia="Batang" w:hAnsi="Publica Sans Light" w:cs="Times New Roman"/>
        </w:rPr>
      </w:pPr>
      <w:r w:rsidRPr="00F00841">
        <w:rPr>
          <w:rFonts w:ascii="Publica Sans Light" w:eastAsia="Batang" w:hAnsi="Publica Sans Light" w:cs="Times New Roman"/>
        </w:rPr>
        <w:t>Nëse aplikacioni arrinë pas datës së skadimit të afatit të publikimit të shpalljes.</w:t>
      </w:r>
    </w:p>
    <w:p w14:paraId="41CAD821" w14:textId="77777777" w:rsidR="00EC2FED" w:rsidRDefault="006A68EB" w:rsidP="00EC2FED">
      <w:pPr>
        <w:spacing w:after="0"/>
        <w:jc w:val="both"/>
        <w:rPr>
          <w:rFonts w:ascii="Publica Sans Light" w:eastAsia="Batang" w:hAnsi="Publica Sans Light" w:cs="Times New Roman"/>
        </w:rPr>
      </w:pPr>
      <w:r w:rsidRPr="00F00841">
        <w:rPr>
          <w:rFonts w:ascii="Publica Sans Light" w:eastAsia="Batang" w:hAnsi="Publica Sans Light" w:cs="Times New Roman"/>
        </w:rPr>
        <w:t>Personat të cilët duan t’i vizitojnë lokalet me praninë e zyrtarëve të NPB-së, si dhe të kenë qasje në hapësirat e brendshme të tyre, këtë mund ta bëjnë me datën dhe orarin si në vijim:</w:t>
      </w:r>
    </w:p>
    <w:p w14:paraId="481E3865" w14:textId="77777777" w:rsidR="00372E2B" w:rsidRDefault="00372E2B" w:rsidP="00EC2FED">
      <w:pPr>
        <w:spacing w:after="0"/>
        <w:jc w:val="both"/>
        <w:rPr>
          <w:rFonts w:ascii="Publica Sans Light" w:eastAsia="Batang" w:hAnsi="Publica Sans Light" w:cs="Times New Roman"/>
        </w:rPr>
      </w:pPr>
    </w:p>
    <w:tbl>
      <w:tblPr>
        <w:tblStyle w:val="TableGrid"/>
        <w:tblpPr w:leftFromText="180" w:rightFromText="180" w:vertAnchor="page" w:horzAnchor="margin" w:tblpY="7063"/>
        <w:tblW w:w="9449" w:type="dxa"/>
        <w:tblLook w:val="04A0" w:firstRow="1" w:lastRow="0" w:firstColumn="1" w:lastColumn="0" w:noHBand="0" w:noVBand="1"/>
      </w:tblPr>
      <w:tblGrid>
        <w:gridCol w:w="3698"/>
        <w:gridCol w:w="2190"/>
        <w:gridCol w:w="3561"/>
      </w:tblGrid>
      <w:tr w:rsidR="00B171E5" w:rsidRPr="00F00841" w14:paraId="294262D9" w14:textId="77777777" w:rsidTr="00B171E5">
        <w:trPr>
          <w:trHeight w:val="404"/>
        </w:trPr>
        <w:tc>
          <w:tcPr>
            <w:tcW w:w="3698" w:type="dxa"/>
          </w:tcPr>
          <w:p w14:paraId="6F70EBCC" w14:textId="77777777" w:rsidR="00B171E5" w:rsidRPr="00F00841" w:rsidRDefault="00B171E5" w:rsidP="00B171E5">
            <w:pPr>
              <w:rPr>
                <w:rFonts w:ascii="Publica Sans Light" w:eastAsia="Batang" w:hAnsi="Publica Sans Light" w:cs="Times New Roman"/>
                <w:b/>
                <w:lang w:val="de-DE"/>
              </w:rPr>
            </w:pPr>
          </w:p>
          <w:p w14:paraId="5A12DD14" w14:textId="77777777" w:rsidR="00B171E5" w:rsidRPr="00F00841" w:rsidRDefault="00B171E5" w:rsidP="00B171E5">
            <w:pPr>
              <w:jc w:val="center"/>
              <w:rPr>
                <w:rFonts w:ascii="Publica Sans Light" w:eastAsia="Batang" w:hAnsi="Publica Sans Light" w:cs="Times New Roman"/>
                <w:b/>
                <w:lang w:val="de-DE"/>
              </w:rPr>
            </w:pPr>
            <w:r w:rsidRPr="00F00841">
              <w:rPr>
                <w:rFonts w:ascii="Publica Sans Light" w:eastAsia="Batang" w:hAnsi="Publica Sans Light" w:cs="Times New Roman"/>
                <w:b/>
                <w:lang w:val="de-DE"/>
              </w:rPr>
              <w:t>Numri i lokalit (sipas renditjes në tabelë)</w:t>
            </w:r>
          </w:p>
        </w:tc>
        <w:tc>
          <w:tcPr>
            <w:tcW w:w="2190" w:type="dxa"/>
          </w:tcPr>
          <w:p w14:paraId="20B83EBB" w14:textId="77777777" w:rsidR="00B171E5" w:rsidRPr="00F00841" w:rsidRDefault="00B171E5" w:rsidP="00B171E5">
            <w:pPr>
              <w:jc w:val="center"/>
              <w:rPr>
                <w:rFonts w:ascii="Publica Sans Light" w:eastAsia="Batang" w:hAnsi="Publica Sans Light" w:cs="Times New Roman"/>
                <w:b/>
              </w:rPr>
            </w:pPr>
          </w:p>
          <w:p w14:paraId="574B4614" w14:textId="77777777" w:rsidR="00B171E5" w:rsidRPr="00F00841" w:rsidRDefault="00B171E5" w:rsidP="00B171E5">
            <w:pPr>
              <w:jc w:val="center"/>
              <w:rPr>
                <w:rFonts w:ascii="Publica Sans Light" w:eastAsia="Batang" w:hAnsi="Publica Sans Light" w:cs="Times New Roman"/>
                <w:b/>
              </w:rPr>
            </w:pPr>
            <w:r w:rsidRPr="00F00841">
              <w:rPr>
                <w:rFonts w:ascii="Publica Sans Light" w:eastAsia="Batang" w:hAnsi="Publica Sans Light" w:cs="Times New Roman"/>
                <w:b/>
              </w:rPr>
              <w:t>Data</w:t>
            </w:r>
          </w:p>
        </w:tc>
        <w:tc>
          <w:tcPr>
            <w:tcW w:w="3561" w:type="dxa"/>
          </w:tcPr>
          <w:p w14:paraId="7DCC454E" w14:textId="77777777" w:rsidR="00B171E5" w:rsidRPr="00F00841" w:rsidRDefault="00B171E5" w:rsidP="00B171E5">
            <w:pPr>
              <w:jc w:val="center"/>
              <w:rPr>
                <w:rFonts w:ascii="Publica Sans Light" w:eastAsia="Batang" w:hAnsi="Publica Sans Light" w:cs="Times New Roman"/>
                <w:b/>
              </w:rPr>
            </w:pPr>
          </w:p>
          <w:p w14:paraId="208BAB96" w14:textId="77777777" w:rsidR="00B171E5" w:rsidRPr="00F00841" w:rsidRDefault="00B171E5" w:rsidP="00B171E5">
            <w:pPr>
              <w:jc w:val="center"/>
              <w:rPr>
                <w:rFonts w:ascii="Publica Sans Light" w:eastAsia="Batang" w:hAnsi="Publica Sans Light" w:cs="Times New Roman"/>
                <w:b/>
              </w:rPr>
            </w:pPr>
            <w:r w:rsidRPr="00F00841">
              <w:rPr>
                <w:rFonts w:ascii="Publica Sans Light" w:eastAsia="Batang" w:hAnsi="Publica Sans Light" w:cs="Times New Roman"/>
                <w:b/>
              </w:rPr>
              <w:t>Periudha kohore</w:t>
            </w:r>
          </w:p>
        </w:tc>
      </w:tr>
      <w:tr w:rsidR="00B171E5" w:rsidRPr="00F00841" w14:paraId="66E574C8" w14:textId="77777777" w:rsidTr="00B171E5">
        <w:trPr>
          <w:trHeight w:val="45"/>
        </w:trPr>
        <w:tc>
          <w:tcPr>
            <w:tcW w:w="3698" w:type="dxa"/>
          </w:tcPr>
          <w:p w14:paraId="72D6F200" w14:textId="77777777" w:rsidR="00B171E5" w:rsidRPr="00F00841" w:rsidRDefault="00B171E5" w:rsidP="00B171E5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1, 2, 3, 4, 7</w:t>
            </w:r>
          </w:p>
        </w:tc>
        <w:tc>
          <w:tcPr>
            <w:tcW w:w="2190" w:type="dxa"/>
          </w:tcPr>
          <w:p w14:paraId="3B0EDBAB" w14:textId="6198985F" w:rsidR="00B171E5" w:rsidRPr="00F00841" w:rsidRDefault="00B171E5" w:rsidP="00B171E5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1</w:t>
            </w:r>
            <w:r w:rsidR="00736CF1">
              <w:rPr>
                <w:rFonts w:ascii="Publica Sans Light" w:eastAsia="Batang" w:hAnsi="Publica Sans Light" w:cs="Times New Roman"/>
              </w:rPr>
              <w:t>8</w:t>
            </w:r>
            <w:r>
              <w:rPr>
                <w:rFonts w:ascii="Publica Sans Light" w:eastAsia="Batang" w:hAnsi="Publica Sans Light" w:cs="Times New Roman"/>
              </w:rPr>
              <w:t>.01.2024</w:t>
            </w:r>
          </w:p>
        </w:tc>
        <w:tc>
          <w:tcPr>
            <w:tcW w:w="3561" w:type="dxa"/>
          </w:tcPr>
          <w:p w14:paraId="440DF7BA" w14:textId="77777777" w:rsidR="00B171E5" w:rsidRPr="00F00841" w:rsidRDefault="00B171E5" w:rsidP="00B171E5">
            <w:pPr>
              <w:jc w:val="both"/>
              <w:rPr>
                <w:rFonts w:ascii="Publica Sans Light" w:eastAsia="Batang" w:hAnsi="Publica Sans Light" w:cs="Times New Roman"/>
              </w:rPr>
            </w:pPr>
            <w:r w:rsidRPr="00F00841">
              <w:rPr>
                <w:rFonts w:ascii="Publica Sans Light" w:eastAsia="Batang" w:hAnsi="Publica Sans Light" w:cs="Times New Roman"/>
              </w:rPr>
              <w:t>09:00 – 11:00</w:t>
            </w:r>
          </w:p>
        </w:tc>
      </w:tr>
      <w:tr w:rsidR="00B171E5" w:rsidRPr="00F00841" w14:paraId="2E42CC44" w14:textId="77777777" w:rsidTr="00B171E5">
        <w:trPr>
          <w:trHeight w:val="64"/>
        </w:trPr>
        <w:tc>
          <w:tcPr>
            <w:tcW w:w="3698" w:type="dxa"/>
          </w:tcPr>
          <w:p w14:paraId="0BBE112C" w14:textId="77777777" w:rsidR="00B171E5" w:rsidRPr="00F00841" w:rsidRDefault="00B171E5" w:rsidP="00B171E5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5, 6, 8, 9, 10, 11, 12</w:t>
            </w:r>
          </w:p>
        </w:tc>
        <w:tc>
          <w:tcPr>
            <w:tcW w:w="2190" w:type="dxa"/>
          </w:tcPr>
          <w:p w14:paraId="15A589C5" w14:textId="2E5B94E8" w:rsidR="00B171E5" w:rsidRPr="00F00841" w:rsidRDefault="00B171E5" w:rsidP="00B171E5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1</w:t>
            </w:r>
            <w:r w:rsidR="00736CF1">
              <w:rPr>
                <w:rFonts w:ascii="Publica Sans Light" w:eastAsia="Batang" w:hAnsi="Publica Sans Light" w:cs="Times New Roman"/>
              </w:rPr>
              <w:t>8</w:t>
            </w:r>
            <w:r>
              <w:rPr>
                <w:rFonts w:ascii="Publica Sans Light" w:eastAsia="Batang" w:hAnsi="Publica Sans Light" w:cs="Times New Roman"/>
              </w:rPr>
              <w:t>.01.2024</w:t>
            </w:r>
          </w:p>
        </w:tc>
        <w:tc>
          <w:tcPr>
            <w:tcW w:w="3561" w:type="dxa"/>
          </w:tcPr>
          <w:p w14:paraId="0AA31AAB" w14:textId="77777777" w:rsidR="00B171E5" w:rsidRPr="00F00841" w:rsidRDefault="00B171E5" w:rsidP="00B171E5">
            <w:pPr>
              <w:jc w:val="both"/>
              <w:rPr>
                <w:rFonts w:ascii="Publica Sans Light" w:eastAsia="Batang" w:hAnsi="Publica Sans Light" w:cs="Times New Roman"/>
              </w:rPr>
            </w:pPr>
            <w:r w:rsidRPr="00F00841">
              <w:rPr>
                <w:rFonts w:ascii="Publica Sans Light" w:eastAsia="Batang" w:hAnsi="Publica Sans Light" w:cs="Times New Roman"/>
              </w:rPr>
              <w:t>13:00 – 15:00</w:t>
            </w:r>
          </w:p>
        </w:tc>
      </w:tr>
      <w:tr w:rsidR="00B171E5" w:rsidRPr="00F00841" w14:paraId="67E30F72" w14:textId="77777777" w:rsidTr="00B171E5">
        <w:trPr>
          <w:trHeight w:val="206"/>
        </w:trPr>
        <w:tc>
          <w:tcPr>
            <w:tcW w:w="3698" w:type="dxa"/>
          </w:tcPr>
          <w:p w14:paraId="53A324BE" w14:textId="622DC1F7" w:rsidR="00B171E5" w:rsidRPr="00F00841" w:rsidRDefault="00B171E5" w:rsidP="00B171E5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 xml:space="preserve">16, 17, 18, 19, 20, 21, 22, </w:t>
            </w:r>
          </w:p>
        </w:tc>
        <w:tc>
          <w:tcPr>
            <w:tcW w:w="2190" w:type="dxa"/>
          </w:tcPr>
          <w:p w14:paraId="34C57746" w14:textId="787C0DC5" w:rsidR="00B171E5" w:rsidRPr="00F00841" w:rsidRDefault="00B171E5" w:rsidP="00B171E5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1</w:t>
            </w:r>
            <w:r w:rsidR="00736CF1">
              <w:rPr>
                <w:rFonts w:ascii="Publica Sans Light" w:eastAsia="Batang" w:hAnsi="Publica Sans Light" w:cs="Times New Roman"/>
              </w:rPr>
              <w:t>9</w:t>
            </w:r>
            <w:r>
              <w:rPr>
                <w:rFonts w:ascii="Publica Sans Light" w:eastAsia="Batang" w:hAnsi="Publica Sans Light" w:cs="Times New Roman"/>
              </w:rPr>
              <w:t>.01.2024</w:t>
            </w:r>
          </w:p>
        </w:tc>
        <w:tc>
          <w:tcPr>
            <w:tcW w:w="3561" w:type="dxa"/>
          </w:tcPr>
          <w:p w14:paraId="167D81A3" w14:textId="77777777" w:rsidR="00B171E5" w:rsidRPr="00F00841" w:rsidRDefault="00B171E5" w:rsidP="00B171E5">
            <w:pPr>
              <w:jc w:val="both"/>
              <w:rPr>
                <w:rFonts w:ascii="Publica Sans Light" w:eastAsia="Batang" w:hAnsi="Publica Sans Light" w:cs="Times New Roman"/>
              </w:rPr>
            </w:pPr>
            <w:r w:rsidRPr="00F00841">
              <w:rPr>
                <w:rFonts w:ascii="Publica Sans Light" w:eastAsia="Batang" w:hAnsi="Publica Sans Light" w:cs="Times New Roman"/>
              </w:rPr>
              <w:t>09:00 – 11:00</w:t>
            </w:r>
          </w:p>
        </w:tc>
      </w:tr>
      <w:tr w:rsidR="00B171E5" w:rsidRPr="00F00841" w14:paraId="0E3F05A8" w14:textId="77777777" w:rsidTr="00B171E5">
        <w:trPr>
          <w:trHeight w:val="70"/>
        </w:trPr>
        <w:tc>
          <w:tcPr>
            <w:tcW w:w="3698" w:type="dxa"/>
          </w:tcPr>
          <w:p w14:paraId="0CD48253" w14:textId="3F3E074C" w:rsidR="00B171E5" w:rsidRPr="00F00841" w:rsidRDefault="00B171E5" w:rsidP="00B171E5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 xml:space="preserve">13, 14, 15, </w:t>
            </w:r>
          </w:p>
        </w:tc>
        <w:tc>
          <w:tcPr>
            <w:tcW w:w="2190" w:type="dxa"/>
          </w:tcPr>
          <w:p w14:paraId="4F9871EF" w14:textId="2B068124" w:rsidR="00B171E5" w:rsidRPr="00F00841" w:rsidRDefault="00B171E5" w:rsidP="00B171E5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1</w:t>
            </w:r>
            <w:r w:rsidR="00736CF1">
              <w:rPr>
                <w:rFonts w:ascii="Publica Sans Light" w:eastAsia="Batang" w:hAnsi="Publica Sans Light" w:cs="Times New Roman"/>
              </w:rPr>
              <w:t>9</w:t>
            </w:r>
            <w:r>
              <w:rPr>
                <w:rFonts w:ascii="Publica Sans Light" w:eastAsia="Batang" w:hAnsi="Publica Sans Light" w:cs="Times New Roman"/>
              </w:rPr>
              <w:t>.01.2024</w:t>
            </w:r>
          </w:p>
        </w:tc>
        <w:tc>
          <w:tcPr>
            <w:tcW w:w="3561" w:type="dxa"/>
          </w:tcPr>
          <w:p w14:paraId="2657B81D" w14:textId="77777777" w:rsidR="00B171E5" w:rsidRPr="00F00841" w:rsidRDefault="00B171E5" w:rsidP="00B171E5">
            <w:pPr>
              <w:jc w:val="both"/>
              <w:rPr>
                <w:rFonts w:ascii="Publica Sans Light" w:eastAsia="Batang" w:hAnsi="Publica Sans Light" w:cs="Times New Roman"/>
              </w:rPr>
            </w:pPr>
            <w:r w:rsidRPr="00F00841">
              <w:rPr>
                <w:rFonts w:ascii="Publica Sans Light" w:eastAsia="Batang" w:hAnsi="Publica Sans Light" w:cs="Times New Roman"/>
              </w:rPr>
              <w:t>13:00 – 15:00</w:t>
            </w:r>
          </w:p>
        </w:tc>
      </w:tr>
    </w:tbl>
    <w:p w14:paraId="51448868" w14:textId="77777777" w:rsidR="00372E2B" w:rsidRDefault="00372E2B" w:rsidP="00EC2FED">
      <w:pPr>
        <w:spacing w:after="0"/>
        <w:jc w:val="both"/>
        <w:rPr>
          <w:rFonts w:ascii="Publica Sans Light" w:eastAsia="Batang" w:hAnsi="Publica Sans Light" w:cs="Times New Roman"/>
        </w:rPr>
      </w:pPr>
    </w:p>
    <w:p w14:paraId="0E5D2717" w14:textId="77777777" w:rsidR="00372E2B" w:rsidRDefault="00372E2B" w:rsidP="00EC2FED">
      <w:pPr>
        <w:spacing w:after="0"/>
        <w:jc w:val="both"/>
        <w:rPr>
          <w:rFonts w:ascii="Publica Sans Light" w:eastAsia="Batang" w:hAnsi="Publica Sans Light" w:cs="Times New Roman"/>
        </w:rPr>
      </w:pPr>
    </w:p>
    <w:p w14:paraId="7B151172" w14:textId="77777777" w:rsidR="00372E2B" w:rsidRDefault="00372E2B" w:rsidP="00EC2FED">
      <w:pPr>
        <w:spacing w:after="0"/>
        <w:jc w:val="both"/>
        <w:rPr>
          <w:rFonts w:ascii="Publica Sans Light" w:eastAsia="Batang" w:hAnsi="Publica Sans Light" w:cs="Times New Roman"/>
        </w:rPr>
      </w:pPr>
    </w:p>
    <w:p w14:paraId="1DD23A9D" w14:textId="77777777" w:rsidR="00126FCD" w:rsidRDefault="00126FCD" w:rsidP="00EC2FED">
      <w:pPr>
        <w:spacing w:after="0"/>
        <w:jc w:val="both"/>
        <w:rPr>
          <w:rFonts w:ascii="Publica Sans Light" w:eastAsia="Batang" w:hAnsi="Publica Sans Light" w:cs="Times New Roman"/>
        </w:rPr>
      </w:pPr>
    </w:p>
    <w:p w14:paraId="251F5D99" w14:textId="77777777" w:rsidR="00126FCD" w:rsidRDefault="00126FCD" w:rsidP="00EC2FED">
      <w:pPr>
        <w:spacing w:after="0"/>
        <w:jc w:val="both"/>
        <w:rPr>
          <w:rFonts w:ascii="Publica Sans Light" w:eastAsia="Batang" w:hAnsi="Publica Sans Light" w:cs="Times New Roman"/>
        </w:rPr>
      </w:pPr>
    </w:p>
    <w:p w14:paraId="3A98829A" w14:textId="77777777" w:rsidR="00372E2B" w:rsidRDefault="00372E2B" w:rsidP="00EC2FED">
      <w:pPr>
        <w:spacing w:after="0"/>
        <w:jc w:val="both"/>
        <w:rPr>
          <w:rFonts w:ascii="Publica Sans Light" w:eastAsia="Batang" w:hAnsi="Publica Sans Light" w:cs="Times New Roman"/>
        </w:rPr>
      </w:pPr>
    </w:p>
    <w:p w14:paraId="64A255BE" w14:textId="77777777" w:rsidR="00372E2B" w:rsidRDefault="00372E2B" w:rsidP="00EC2FED">
      <w:pPr>
        <w:spacing w:after="0"/>
        <w:jc w:val="both"/>
        <w:rPr>
          <w:rFonts w:ascii="Publica Sans Light" w:eastAsia="Batang" w:hAnsi="Publica Sans Light" w:cs="Times New Roman"/>
        </w:rPr>
      </w:pPr>
    </w:p>
    <w:p w14:paraId="53280A2A" w14:textId="21F5B299" w:rsidR="006A68EB" w:rsidRPr="00F00841" w:rsidRDefault="007E1B62" w:rsidP="001E75ED">
      <w:pPr>
        <w:pStyle w:val="ListParagraph"/>
        <w:spacing w:after="0"/>
        <w:ind w:left="0"/>
        <w:jc w:val="center"/>
        <w:rPr>
          <w:rFonts w:ascii="Publica Sans Light" w:eastAsia="Batang" w:hAnsi="Publica Sans Light" w:cs="Times New Roman"/>
          <w:b/>
        </w:rPr>
      </w:pPr>
      <w:r w:rsidRPr="00F00841">
        <w:rPr>
          <w:rFonts w:ascii="Publica Sans Light" w:eastAsia="Batang" w:hAnsi="Publica Sans Light" w:cs="Times New Roman"/>
          <w:b/>
        </w:rPr>
        <w:t>Afati për a</w:t>
      </w:r>
      <w:r w:rsidR="002963BF" w:rsidRPr="00F00841">
        <w:rPr>
          <w:rFonts w:ascii="Publica Sans Light" w:eastAsia="Batang" w:hAnsi="Publica Sans Light" w:cs="Times New Roman"/>
          <w:b/>
        </w:rPr>
        <w:t xml:space="preserve">plikim është i hapur nga data </w:t>
      </w:r>
      <w:r w:rsidR="00B171E5">
        <w:rPr>
          <w:rFonts w:ascii="Publica Sans Light" w:eastAsia="Batang" w:hAnsi="Publica Sans Light" w:cs="Times New Roman"/>
          <w:b/>
        </w:rPr>
        <w:t>12.01.</w:t>
      </w:r>
      <w:r w:rsidR="00EB4A87">
        <w:rPr>
          <w:rFonts w:ascii="Publica Sans Light" w:eastAsia="Batang" w:hAnsi="Publica Sans Light" w:cs="Times New Roman"/>
          <w:b/>
        </w:rPr>
        <w:t>2024</w:t>
      </w:r>
      <w:r w:rsidR="00FE19DF" w:rsidRPr="00F00841">
        <w:rPr>
          <w:rFonts w:ascii="Publica Sans Light" w:eastAsia="Batang" w:hAnsi="Publica Sans Light" w:cs="Times New Roman"/>
          <w:b/>
        </w:rPr>
        <w:t xml:space="preserve"> </w:t>
      </w:r>
      <w:r w:rsidR="003A4F4A" w:rsidRPr="00F00841">
        <w:rPr>
          <w:rFonts w:ascii="Publica Sans Light" w:eastAsia="Batang" w:hAnsi="Publica Sans Light" w:cs="Times New Roman"/>
          <w:b/>
        </w:rPr>
        <w:t xml:space="preserve">deri më date </w:t>
      </w:r>
      <w:r w:rsidR="00EB4A87">
        <w:rPr>
          <w:rFonts w:ascii="Publica Sans Light" w:eastAsia="Batang" w:hAnsi="Publica Sans Light" w:cs="Times New Roman"/>
          <w:b/>
        </w:rPr>
        <w:t>2</w:t>
      </w:r>
      <w:r w:rsidR="00B171E5">
        <w:rPr>
          <w:rFonts w:ascii="Publica Sans Light" w:eastAsia="Batang" w:hAnsi="Publica Sans Light" w:cs="Times New Roman"/>
          <w:b/>
        </w:rPr>
        <w:t>6</w:t>
      </w:r>
      <w:r w:rsidR="00EB4A87">
        <w:rPr>
          <w:rFonts w:ascii="Publica Sans Light" w:eastAsia="Batang" w:hAnsi="Publica Sans Light" w:cs="Times New Roman"/>
          <w:b/>
        </w:rPr>
        <w:t>.01.</w:t>
      </w:r>
      <w:r w:rsidR="004D24BC" w:rsidRPr="00F00841">
        <w:rPr>
          <w:rFonts w:ascii="Publica Sans Light" w:eastAsia="Batang" w:hAnsi="Publica Sans Light" w:cs="Times New Roman"/>
          <w:b/>
        </w:rPr>
        <w:t>202</w:t>
      </w:r>
      <w:r w:rsidR="00EB4A87">
        <w:rPr>
          <w:rFonts w:ascii="Publica Sans Light" w:eastAsia="Batang" w:hAnsi="Publica Sans Light" w:cs="Times New Roman"/>
          <w:b/>
        </w:rPr>
        <w:t>4</w:t>
      </w:r>
    </w:p>
    <w:p w14:paraId="421AD8EE" w14:textId="77777777" w:rsidR="006A68EB" w:rsidRPr="00F00841" w:rsidRDefault="006A68EB" w:rsidP="006A68EB">
      <w:pPr>
        <w:pStyle w:val="ListParagraph"/>
        <w:spacing w:after="0"/>
        <w:ind w:left="0"/>
        <w:jc w:val="center"/>
        <w:rPr>
          <w:rFonts w:ascii="Publica Sans Light" w:eastAsia="Batang" w:hAnsi="Publica Sans Light" w:cs="Times New Roman"/>
          <w:b/>
        </w:rPr>
      </w:pPr>
    </w:p>
    <w:p w14:paraId="1B00FCFA" w14:textId="77777777" w:rsidR="00405BA1" w:rsidRPr="00F00841" w:rsidRDefault="00400CFA" w:rsidP="00A7337D">
      <w:pPr>
        <w:pStyle w:val="ListParagraph"/>
        <w:spacing w:after="0"/>
        <w:ind w:left="0"/>
        <w:jc w:val="center"/>
        <w:rPr>
          <w:rFonts w:ascii="Publica Sans Light" w:eastAsia="Batang" w:hAnsi="Publica Sans Light" w:cs="Times New Roman"/>
          <w:b/>
        </w:rPr>
      </w:pPr>
      <w:r w:rsidRPr="00F00841">
        <w:rPr>
          <w:rFonts w:ascii="Publica Sans Light" w:eastAsia="Batang" w:hAnsi="Publica Sans Light" w:cs="Times New Roman"/>
        </w:rPr>
        <w:t>Dokumentet e kompletuara duhet të dorëzohen në këtë adresë: Ndërmarrja Publike Banesore-SH</w:t>
      </w:r>
      <w:r w:rsidR="00450524" w:rsidRPr="00F00841">
        <w:rPr>
          <w:rFonts w:ascii="Publica Sans Light" w:eastAsia="Batang" w:hAnsi="Publica Sans Light" w:cs="Times New Roman"/>
        </w:rPr>
        <w:t>.</w:t>
      </w:r>
      <w:r w:rsidRPr="00F00841">
        <w:rPr>
          <w:rFonts w:ascii="Publica Sans Light" w:eastAsia="Batang" w:hAnsi="Publica Sans Light" w:cs="Times New Roman"/>
        </w:rPr>
        <w:t>A</w:t>
      </w:r>
      <w:r w:rsidR="00450524" w:rsidRPr="00F00841">
        <w:rPr>
          <w:rFonts w:ascii="Publica Sans Light" w:eastAsia="Batang" w:hAnsi="Publica Sans Light" w:cs="Times New Roman"/>
        </w:rPr>
        <w:t>. në Prishtinë</w:t>
      </w:r>
      <w:r w:rsidR="00C7366F" w:rsidRPr="00F00841">
        <w:rPr>
          <w:rFonts w:ascii="Publica Sans Light" w:eastAsia="Batang" w:hAnsi="Publica Sans Light" w:cs="Times New Roman"/>
        </w:rPr>
        <w:t xml:space="preserve">, </w:t>
      </w:r>
      <w:r w:rsidR="007E1B62" w:rsidRPr="00F00841">
        <w:rPr>
          <w:rFonts w:ascii="Publica Sans Light" w:eastAsia="Batang" w:hAnsi="Publica Sans Light" w:cs="Times New Roman"/>
        </w:rPr>
        <w:t>rruga</w:t>
      </w:r>
      <w:r w:rsidR="00C7366F" w:rsidRPr="00F00841">
        <w:rPr>
          <w:rFonts w:ascii="Publica Sans Light" w:eastAsia="Batang" w:hAnsi="Publica Sans Light" w:cs="Times New Roman"/>
        </w:rPr>
        <w:t xml:space="preserve">  “</w:t>
      </w:r>
      <w:r w:rsidR="00F52BC1" w:rsidRPr="00F00841">
        <w:rPr>
          <w:rFonts w:ascii="Publica Sans Light" w:eastAsia="Batang" w:hAnsi="Publica Sans Light" w:cs="Times New Roman"/>
        </w:rPr>
        <w:t>Zija Shemsiu</w:t>
      </w:r>
      <w:r w:rsidR="007E1B62" w:rsidRPr="00F00841">
        <w:rPr>
          <w:rFonts w:ascii="Publica Sans Light" w:eastAsia="Batang" w:hAnsi="Publica Sans Light" w:cs="Times New Roman"/>
        </w:rPr>
        <w:t xml:space="preserve">” </w:t>
      </w:r>
      <w:r w:rsidR="00F52BC1" w:rsidRPr="00F00841">
        <w:rPr>
          <w:rFonts w:ascii="Publica Sans Light" w:eastAsia="Batang" w:hAnsi="Publica Sans Light" w:cs="Times New Roman"/>
        </w:rPr>
        <w:t>nr. 22</w:t>
      </w:r>
      <w:r w:rsidR="00C7366F" w:rsidRPr="00F00841">
        <w:rPr>
          <w:rFonts w:ascii="Publica Sans Light" w:eastAsia="Batang" w:hAnsi="Publica Sans Light" w:cs="Times New Roman"/>
        </w:rPr>
        <w:t>,</w:t>
      </w:r>
      <w:r w:rsidR="00F52BC1" w:rsidRPr="00F00841">
        <w:rPr>
          <w:rFonts w:ascii="Publica Sans Light" w:eastAsia="Batang" w:hAnsi="Publica Sans Light" w:cs="Times New Roman"/>
        </w:rPr>
        <w:t xml:space="preserve"> lagja, “Ulpiana” -</w:t>
      </w:r>
      <w:r w:rsidR="00450524" w:rsidRPr="00F00841">
        <w:rPr>
          <w:rFonts w:ascii="Publica Sans Light" w:eastAsia="Batang" w:hAnsi="Publica Sans Light" w:cs="Times New Roman"/>
        </w:rPr>
        <w:t xml:space="preserve"> </w:t>
      </w:r>
      <w:r w:rsidR="005A415E" w:rsidRPr="00F00841">
        <w:rPr>
          <w:rFonts w:ascii="Publica Sans Light" w:eastAsia="Batang" w:hAnsi="Publica Sans Light" w:cs="Times New Roman"/>
        </w:rPr>
        <w:t xml:space="preserve"> Prishtinë.</w:t>
      </w:r>
    </w:p>
    <w:sectPr w:rsidR="00405BA1" w:rsidRPr="00F00841" w:rsidSect="007035C7">
      <w:headerReference w:type="default" r:id="rId7"/>
      <w:head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7B5C5" w14:textId="77777777" w:rsidR="007035C7" w:rsidRDefault="007035C7" w:rsidP="00424838">
      <w:pPr>
        <w:spacing w:after="0" w:line="240" w:lineRule="auto"/>
      </w:pPr>
      <w:r>
        <w:separator/>
      </w:r>
    </w:p>
  </w:endnote>
  <w:endnote w:type="continuationSeparator" w:id="0">
    <w:p w14:paraId="7AD8F2A5" w14:textId="77777777" w:rsidR="007035C7" w:rsidRDefault="007035C7" w:rsidP="0042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a Sans Light">
    <w:altName w:val="Sylfaen"/>
    <w:panose1 w:val="000000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DF551" w14:textId="77777777" w:rsidR="007035C7" w:rsidRDefault="007035C7" w:rsidP="00424838">
      <w:pPr>
        <w:spacing w:after="0" w:line="240" w:lineRule="auto"/>
      </w:pPr>
      <w:r>
        <w:separator/>
      </w:r>
    </w:p>
  </w:footnote>
  <w:footnote w:type="continuationSeparator" w:id="0">
    <w:p w14:paraId="40D78691" w14:textId="77777777" w:rsidR="007035C7" w:rsidRDefault="007035C7" w:rsidP="0042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6E8D" w14:textId="77777777" w:rsidR="005F7E5B" w:rsidRDefault="005F7E5B">
    <w:pPr>
      <w:pStyle w:val="Header"/>
      <w:rPr>
        <w:rFonts w:ascii="Times New Roman" w:hAnsi="Times New Roman"/>
        <w:noProof/>
        <w:spacing w:val="-1"/>
        <w:sz w:val="24"/>
        <w:szCs w:val="24"/>
      </w:rPr>
    </w:pPr>
  </w:p>
  <w:p w14:paraId="190DFE7A" w14:textId="77777777" w:rsidR="005412D7" w:rsidRDefault="005412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16C9C" w14:textId="77777777" w:rsidR="00A14304" w:rsidRDefault="00A40DB2" w:rsidP="00480270">
    <w:pPr>
      <w:pStyle w:val="Header"/>
      <w:jc w:val="center"/>
    </w:pPr>
    <w:r>
      <w:rPr>
        <w:noProof/>
      </w:rPr>
      <w:drawing>
        <wp:inline distT="0" distB="0" distL="0" distR="0" wp14:anchorId="61EE57CE" wp14:editId="0FAB7446">
          <wp:extent cx="5733415" cy="1635493"/>
          <wp:effectExtent l="0" t="0" r="635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635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8AC"/>
    <w:multiLevelType w:val="hybridMultilevel"/>
    <w:tmpl w:val="83CE0AC8"/>
    <w:lvl w:ilvl="0" w:tplc="ABB4C97E">
      <w:start w:val="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2348D"/>
    <w:multiLevelType w:val="hybridMultilevel"/>
    <w:tmpl w:val="8FF06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36CBA"/>
    <w:multiLevelType w:val="hybridMultilevel"/>
    <w:tmpl w:val="B9EAE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2876164">
    <w:abstractNumId w:val="2"/>
  </w:num>
  <w:num w:numId="2" w16cid:durableId="107088665">
    <w:abstractNumId w:val="1"/>
  </w:num>
  <w:num w:numId="3" w16cid:durableId="793332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CFA"/>
    <w:rsid w:val="0002252A"/>
    <w:rsid w:val="00025C4B"/>
    <w:rsid w:val="00027A1D"/>
    <w:rsid w:val="00035B0E"/>
    <w:rsid w:val="00062C91"/>
    <w:rsid w:val="0006566A"/>
    <w:rsid w:val="00075246"/>
    <w:rsid w:val="00082A6A"/>
    <w:rsid w:val="000A0BFD"/>
    <w:rsid w:val="000B1D80"/>
    <w:rsid w:val="000B3B41"/>
    <w:rsid w:val="000D0DA7"/>
    <w:rsid w:val="000D13F7"/>
    <w:rsid w:val="000D711B"/>
    <w:rsid w:val="00100F94"/>
    <w:rsid w:val="0010539E"/>
    <w:rsid w:val="001065A1"/>
    <w:rsid w:val="001079B5"/>
    <w:rsid w:val="001157BF"/>
    <w:rsid w:val="001213B6"/>
    <w:rsid w:val="001244A7"/>
    <w:rsid w:val="00126FCD"/>
    <w:rsid w:val="001306F1"/>
    <w:rsid w:val="00133E11"/>
    <w:rsid w:val="00133F6E"/>
    <w:rsid w:val="00142EC8"/>
    <w:rsid w:val="00143831"/>
    <w:rsid w:val="001655C5"/>
    <w:rsid w:val="00167CDD"/>
    <w:rsid w:val="001726A6"/>
    <w:rsid w:val="001A61D6"/>
    <w:rsid w:val="001D4FDA"/>
    <w:rsid w:val="001E75ED"/>
    <w:rsid w:val="001F0D6E"/>
    <w:rsid w:val="002150B5"/>
    <w:rsid w:val="002157BA"/>
    <w:rsid w:val="00216ED2"/>
    <w:rsid w:val="00223F6A"/>
    <w:rsid w:val="00225E39"/>
    <w:rsid w:val="002268B3"/>
    <w:rsid w:val="00253C8B"/>
    <w:rsid w:val="0025574E"/>
    <w:rsid w:val="00256065"/>
    <w:rsid w:val="00262596"/>
    <w:rsid w:val="002656AD"/>
    <w:rsid w:val="00267DAE"/>
    <w:rsid w:val="00277DA8"/>
    <w:rsid w:val="00292177"/>
    <w:rsid w:val="002963BF"/>
    <w:rsid w:val="002A245F"/>
    <w:rsid w:val="002D623E"/>
    <w:rsid w:val="002E18C4"/>
    <w:rsid w:val="002E2BD9"/>
    <w:rsid w:val="003105BE"/>
    <w:rsid w:val="00317697"/>
    <w:rsid w:val="00320C7D"/>
    <w:rsid w:val="00324711"/>
    <w:rsid w:val="003532AE"/>
    <w:rsid w:val="0035745B"/>
    <w:rsid w:val="00362BE3"/>
    <w:rsid w:val="00363E7D"/>
    <w:rsid w:val="00364985"/>
    <w:rsid w:val="00370D26"/>
    <w:rsid w:val="00372E2B"/>
    <w:rsid w:val="00377BA7"/>
    <w:rsid w:val="00380B04"/>
    <w:rsid w:val="003A4F4A"/>
    <w:rsid w:val="003B08BC"/>
    <w:rsid w:val="003B4B8A"/>
    <w:rsid w:val="003B5E64"/>
    <w:rsid w:val="003B63A1"/>
    <w:rsid w:val="003B7817"/>
    <w:rsid w:val="003C038F"/>
    <w:rsid w:val="003E4905"/>
    <w:rsid w:val="00400CFA"/>
    <w:rsid w:val="00402FE6"/>
    <w:rsid w:val="00405BA1"/>
    <w:rsid w:val="004139D0"/>
    <w:rsid w:val="00424838"/>
    <w:rsid w:val="00450524"/>
    <w:rsid w:val="004506D9"/>
    <w:rsid w:val="004624F7"/>
    <w:rsid w:val="00466066"/>
    <w:rsid w:val="0046635E"/>
    <w:rsid w:val="00480270"/>
    <w:rsid w:val="00481437"/>
    <w:rsid w:val="00481839"/>
    <w:rsid w:val="00487220"/>
    <w:rsid w:val="004B0E94"/>
    <w:rsid w:val="004B41D8"/>
    <w:rsid w:val="004D0B91"/>
    <w:rsid w:val="004D24BC"/>
    <w:rsid w:val="004F270B"/>
    <w:rsid w:val="004F7C5B"/>
    <w:rsid w:val="00505309"/>
    <w:rsid w:val="00524FA0"/>
    <w:rsid w:val="005412D7"/>
    <w:rsid w:val="00557589"/>
    <w:rsid w:val="005727B5"/>
    <w:rsid w:val="00587FF3"/>
    <w:rsid w:val="005922C7"/>
    <w:rsid w:val="005A415E"/>
    <w:rsid w:val="005D4DFD"/>
    <w:rsid w:val="005F7E5B"/>
    <w:rsid w:val="006211A5"/>
    <w:rsid w:val="006313AF"/>
    <w:rsid w:val="0063703F"/>
    <w:rsid w:val="00652FA3"/>
    <w:rsid w:val="006770D4"/>
    <w:rsid w:val="00694A76"/>
    <w:rsid w:val="006A662E"/>
    <w:rsid w:val="006A68EB"/>
    <w:rsid w:val="006B2952"/>
    <w:rsid w:val="006D73E0"/>
    <w:rsid w:val="006E33EE"/>
    <w:rsid w:val="006F02AB"/>
    <w:rsid w:val="007035C7"/>
    <w:rsid w:val="00736CF1"/>
    <w:rsid w:val="00744919"/>
    <w:rsid w:val="00760BDF"/>
    <w:rsid w:val="00761AF5"/>
    <w:rsid w:val="00763889"/>
    <w:rsid w:val="00775FB1"/>
    <w:rsid w:val="007832C5"/>
    <w:rsid w:val="007B4E32"/>
    <w:rsid w:val="007D7988"/>
    <w:rsid w:val="007E1B62"/>
    <w:rsid w:val="007E5EF8"/>
    <w:rsid w:val="007F5081"/>
    <w:rsid w:val="00805FDD"/>
    <w:rsid w:val="00806708"/>
    <w:rsid w:val="00811A7C"/>
    <w:rsid w:val="0081228C"/>
    <w:rsid w:val="00814834"/>
    <w:rsid w:val="00823DDB"/>
    <w:rsid w:val="00834425"/>
    <w:rsid w:val="0084122D"/>
    <w:rsid w:val="0084381E"/>
    <w:rsid w:val="0085041F"/>
    <w:rsid w:val="00851864"/>
    <w:rsid w:val="00886E64"/>
    <w:rsid w:val="008919F0"/>
    <w:rsid w:val="008B6C6B"/>
    <w:rsid w:val="008C4099"/>
    <w:rsid w:val="008C7DE2"/>
    <w:rsid w:val="00915012"/>
    <w:rsid w:val="00941345"/>
    <w:rsid w:val="009729C9"/>
    <w:rsid w:val="00975B34"/>
    <w:rsid w:val="00985D9A"/>
    <w:rsid w:val="009B045F"/>
    <w:rsid w:val="009B0CF8"/>
    <w:rsid w:val="009D781B"/>
    <w:rsid w:val="009E40F3"/>
    <w:rsid w:val="009E5572"/>
    <w:rsid w:val="009E65B1"/>
    <w:rsid w:val="009F0F3A"/>
    <w:rsid w:val="00A133EF"/>
    <w:rsid w:val="00A14304"/>
    <w:rsid w:val="00A40DB2"/>
    <w:rsid w:val="00A46134"/>
    <w:rsid w:val="00A47D09"/>
    <w:rsid w:val="00A72401"/>
    <w:rsid w:val="00A7337D"/>
    <w:rsid w:val="00AB08A2"/>
    <w:rsid w:val="00AD0F9A"/>
    <w:rsid w:val="00AE2521"/>
    <w:rsid w:val="00AE3566"/>
    <w:rsid w:val="00AE38DB"/>
    <w:rsid w:val="00AE52EE"/>
    <w:rsid w:val="00B00414"/>
    <w:rsid w:val="00B023EF"/>
    <w:rsid w:val="00B04BBD"/>
    <w:rsid w:val="00B158C3"/>
    <w:rsid w:val="00B166A5"/>
    <w:rsid w:val="00B171E5"/>
    <w:rsid w:val="00B43205"/>
    <w:rsid w:val="00B658A6"/>
    <w:rsid w:val="00B7622C"/>
    <w:rsid w:val="00B80ABD"/>
    <w:rsid w:val="00B83510"/>
    <w:rsid w:val="00B926C1"/>
    <w:rsid w:val="00BB2172"/>
    <w:rsid w:val="00BB6EDF"/>
    <w:rsid w:val="00BD4DE0"/>
    <w:rsid w:val="00BF7408"/>
    <w:rsid w:val="00C21917"/>
    <w:rsid w:val="00C21ED5"/>
    <w:rsid w:val="00C22534"/>
    <w:rsid w:val="00C257F1"/>
    <w:rsid w:val="00C2601F"/>
    <w:rsid w:val="00C2671D"/>
    <w:rsid w:val="00C275D0"/>
    <w:rsid w:val="00C33BA5"/>
    <w:rsid w:val="00C7366F"/>
    <w:rsid w:val="00CC2D98"/>
    <w:rsid w:val="00CC3413"/>
    <w:rsid w:val="00CE6700"/>
    <w:rsid w:val="00D11313"/>
    <w:rsid w:val="00D36DC7"/>
    <w:rsid w:val="00D42221"/>
    <w:rsid w:val="00D42D24"/>
    <w:rsid w:val="00D510FA"/>
    <w:rsid w:val="00D95B27"/>
    <w:rsid w:val="00DA52B0"/>
    <w:rsid w:val="00DF32B2"/>
    <w:rsid w:val="00E02356"/>
    <w:rsid w:val="00E15327"/>
    <w:rsid w:val="00E21481"/>
    <w:rsid w:val="00E25A18"/>
    <w:rsid w:val="00E32167"/>
    <w:rsid w:val="00E34E47"/>
    <w:rsid w:val="00E50CA8"/>
    <w:rsid w:val="00E52DAF"/>
    <w:rsid w:val="00E74EBA"/>
    <w:rsid w:val="00E76C04"/>
    <w:rsid w:val="00EA285F"/>
    <w:rsid w:val="00EA2F43"/>
    <w:rsid w:val="00EB4A87"/>
    <w:rsid w:val="00EC2FED"/>
    <w:rsid w:val="00EC54F7"/>
    <w:rsid w:val="00ED43DF"/>
    <w:rsid w:val="00ED6F59"/>
    <w:rsid w:val="00EE5FF4"/>
    <w:rsid w:val="00EF6CE2"/>
    <w:rsid w:val="00F00841"/>
    <w:rsid w:val="00F027BD"/>
    <w:rsid w:val="00F029E3"/>
    <w:rsid w:val="00F03731"/>
    <w:rsid w:val="00F05493"/>
    <w:rsid w:val="00F14305"/>
    <w:rsid w:val="00F242E8"/>
    <w:rsid w:val="00F27007"/>
    <w:rsid w:val="00F4039A"/>
    <w:rsid w:val="00F4264B"/>
    <w:rsid w:val="00F52BC1"/>
    <w:rsid w:val="00F55057"/>
    <w:rsid w:val="00F76140"/>
    <w:rsid w:val="00F8694D"/>
    <w:rsid w:val="00FC7085"/>
    <w:rsid w:val="00FE063C"/>
    <w:rsid w:val="00FE19DF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8E725"/>
  <w15:docId w15:val="{56BB153A-0496-4CEA-BFB8-24541857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C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00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FA"/>
  </w:style>
  <w:style w:type="paragraph" w:styleId="Footer">
    <w:name w:val="footer"/>
    <w:basedOn w:val="Normal"/>
    <w:link w:val="FooterChar"/>
    <w:uiPriority w:val="99"/>
    <w:unhideWhenUsed/>
    <w:rsid w:val="00424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838"/>
  </w:style>
  <w:style w:type="paragraph" w:styleId="BalloonText">
    <w:name w:val="Balloon Text"/>
    <w:basedOn w:val="Normal"/>
    <w:link w:val="BalloonTextChar"/>
    <w:uiPriority w:val="99"/>
    <w:semiHidden/>
    <w:unhideWhenUsed/>
    <w:rsid w:val="00143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Shkelqim Morina</cp:lastModifiedBy>
  <cp:revision>90</cp:revision>
  <cp:lastPrinted>2024-01-12T07:20:00Z</cp:lastPrinted>
  <dcterms:created xsi:type="dcterms:W3CDTF">2017-12-18T08:32:00Z</dcterms:created>
  <dcterms:modified xsi:type="dcterms:W3CDTF">2024-01-15T08:22:00Z</dcterms:modified>
</cp:coreProperties>
</file>