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F4B3" w14:textId="6EE5B8B7" w:rsidR="00A17DF2" w:rsidRPr="002A25E6" w:rsidRDefault="00D07C39" w:rsidP="00891A9D">
      <w:pPr>
        <w:spacing w:after="0" w:line="259" w:lineRule="auto"/>
        <w:ind w:left="101" w:firstLine="0"/>
        <w:jc w:val="left"/>
        <w:rPr>
          <w:rFonts w:ascii="Publica Sans Light" w:hAnsi="Publica Sans Light"/>
          <w:color w:val="000000" w:themeColor="text1"/>
          <w:sz w:val="24"/>
          <w:szCs w:val="24"/>
        </w:rPr>
      </w:pPr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r w:rsidR="00685D8D" w:rsidRPr="002A25E6">
        <w:rPr>
          <w:rFonts w:ascii="Publica Sans Light" w:hAnsi="Publica Sans Light"/>
          <w:noProof/>
          <w:color w:val="000000" w:themeColor="text1"/>
          <w:sz w:val="24"/>
          <w:szCs w:val="24"/>
        </w:rPr>
        <w:drawing>
          <wp:inline distT="0" distB="0" distL="0" distR="0" wp14:anchorId="00867D13" wp14:editId="4278E558">
            <wp:extent cx="6962775" cy="110236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94EAC" w14:textId="12484B0F" w:rsidR="00A17DF2" w:rsidRPr="002A25E6" w:rsidRDefault="00900858" w:rsidP="00090637">
      <w:pPr>
        <w:spacing w:after="7" w:line="276" w:lineRule="auto"/>
        <w:rPr>
          <w:rFonts w:ascii="Publica Sans Light" w:hAnsi="Publica Sans Light"/>
          <w:color w:val="000000" w:themeColor="text1"/>
          <w:sz w:val="24"/>
          <w:szCs w:val="24"/>
        </w:rPr>
      </w:pP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Në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bazë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të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dispozitave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të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Nenit 8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të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Ligjit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të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Punës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,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si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dhe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Udhëzimit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Administrativ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Nr.07/2017, Neni 4,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Ndërmarrja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Publike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Banesore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Sh.A</w:t>
      </w:r>
      <w:proofErr w:type="spellEnd"/>
      <w:proofErr w:type="gram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në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Prishtinë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,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shpall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: </w:t>
      </w:r>
    </w:p>
    <w:p w14:paraId="0A8F6472" w14:textId="77777777" w:rsidR="008E3155" w:rsidRPr="002A25E6" w:rsidRDefault="008E3155" w:rsidP="00090637">
      <w:pPr>
        <w:spacing w:after="13" w:line="276" w:lineRule="auto"/>
        <w:ind w:left="0" w:right="16" w:firstLine="0"/>
        <w:rPr>
          <w:rFonts w:ascii="Publica Sans Light" w:hAnsi="Publica Sans Light"/>
          <w:b/>
          <w:i/>
          <w:color w:val="000000" w:themeColor="text1"/>
          <w:sz w:val="24"/>
          <w:szCs w:val="24"/>
        </w:rPr>
      </w:pPr>
    </w:p>
    <w:p w14:paraId="55FBE34B" w14:textId="3A0D1699" w:rsidR="00A17DF2" w:rsidRPr="002A25E6" w:rsidRDefault="00900858" w:rsidP="00090637">
      <w:pPr>
        <w:spacing w:after="13" w:line="276" w:lineRule="auto"/>
        <w:ind w:left="0" w:right="16" w:firstLine="0"/>
        <w:jc w:val="center"/>
        <w:rPr>
          <w:rFonts w:ascii="Publica Sans Light" w:hAnsi="Publica Sans Light"/>
          <w:b/>
          <w:i/>
          <w:color w:val="000000" w:themeColor="text1"/>
          <w:sz w:val="24"/>
          <w:szCs w:val="24"/>
          <w:lang w:val="pt-BR"/>
        </w:rPr>
      </w:pPr>
      <w:r w:rsidRPr="002A25E6">
        <w:rPr>
          <w:rFonts w:ascii="Publica Sans Light" w:hAnsi="Publica Sans Light"/>
          <w:b/>
          <w:i/>
          <w:color w:val="000000" w:themeColor="text1"/>
          <w:sz w:val="24"/>
          <w:szCs w:val="24"/>
          <w:lang w:val="pt-BR"/>
        </w:rPr>
        <w:t>K O N K U R S</w:t>
      </w:r>
    </w:p>
    <w:p w14:paraId="3B4B8C2D" w14:textId="48D98FE8" w:rsidR="00A17DF2" w:rsidRPr="002A25E6" w:rsidRDefault="00900858" w:rsidP="00090637">
      <w:pPr>
        <w:spacing w:after="13" w:line="276" w:lineRule="auto"/>
        <w:ind w:left="12"/>
        <w:jc w:val="center"/>
        <w:rPr>
          <w:rFonts w:ascii="Publica Sans Light" w:hAnsi="Publica Sans Light"/>
          <w:b/>
          <w:i/>
          <w:color w:val="000000" w:themeColor="text1"/>
          <w:sz w:val="24"/>
          <w:szCs w:val="24"/>
          <w:lang w:val="pt-BR"/>
        </w:rPr>
      </w:pPr>
      <w:r w:rsidRPr="002A25E6">
        <w:rPr>
          <w:rFonts w:ascii="Publica Sans Light" w:hAnsi="Publica Sans Light"/>
          <w:b/>
          <w:i/>
          <w:color w:val="000000" w:themeColor="text1"/>
          <w:sz w:val="24"/>
          <w:szCs w:val="24"/>
          <w:lang w:val="pt-BR"/>
        </w:rPr>
        <w:t>Për plotësimin e vendit të punës</w:t>
      </w:r>
    </w:p>
    <w:p w14:paraId="139F18F0" w14:textId="77777777" w:rsidR="00211EEB" w:rsidRPr="002A25E6" w:rsidRDefault="00211EEB" w:rsidP="002A25E6">
      <w:pPr>
        <w:spacing w:after="13" w:line="276" w:lineRule="auto"/>
        <w:ind w:left="0" w:firstLine="0"/>
        <w:rPr>
          <w:rFonts w:ascii="Publica Sans Light" w:hAnsi="Publica Sans Light"/>
          <w:b/>
          <w:i/>
          <w:color w:val="000000" w:themeColor="text1"/>
          <w:sz w:val="24"/>
          <w:szCs w:val="24"/>
          <w:lang w:val="pt-BR"/>
        </w:rPr>
      </w:pPr>
    </w:p>
    <w:p w14:paraId="68884CAF" w14:textId="77777777" w:rsidR="002A25E6" w:rsidRPr="002A25E6" w:rsidRDefault="002A25E6" w:rsidP="002A25E6">
      <w:pPr>
        <w:pStyle w:val="NoSpacing"/>
        <w:rPr>
          <w:rFonts w:ascii="Publica Sans Light" w:hAnsi="Publica Sans Light"/>
          <w:b/>
          <w:color w:val="000000" w:themeColor="text1"/>
          <w:lang w:val="sq-AL" w:eastAsia="de-DE"/>
        </w:rPr>
      </w:pPr>
      <w:bookmarkStart w:id="0" w:name="_Hlk156461305"/>
      <w:r w:rsidRPr="002A25E6">
        <w:rPr>
          <w:rFonts w:ascii="Publica Sans Light" w:hAnsi="Publica Sans Light"/>
          <w:b/>
          <w:color w:val="000000" w:themeColor="text1"/>
          <w:lang w:val="sq-AL" w:eastAsia="de-DE"/>
        </w:rPr>
        <w:t xml:space="preserve">Titulli i vendit të punës:  </w:t>
      </w:r>
      <w:r w:rsidRPr="002A25E6">
        <w:rPr>
          <w:rFonts w:ascii="Publica Sans Light" w:hAnsi="Publica Sans Light"/>
          <w:color w:val="000000" w:themeColor="text1"/>
          <w:lang w:val="sq-AL" w:eastAsia="de-DE"/>
        </w:rPr>
        <w:t>Zyrtar/e për Menaxhim të Kërkesave dhe Ankesave</w:t>
      </w:r>
      <w:r w:rsidRPr="002A25E6">
        <w:rPr>
          <w:rFonts w:ascii="Publica Sans Light" w:hAnsi="Publica Sans Light"/>
          <w:b/>
          <w:color w:val="000000" w:themeColor="text1"/>
          <w:lang w:val="sq-AL" w:eastAsia="de-DE"/>
        </w:rPr>
        <w:t xml:space="preserve">   </w:t>
      </w:r>
    </w:p>
    <w:p w14:paraId="4FF2D45A" w14:textId="77777777" w:rsidR="002A25E6" w:rsidRPr="002A25E6" w:rsidRDefault="002A25E6" w:rsidP="002A25E6">
      <w:pPr>
        <w:pStyle w:val="NoSpacing"/>
        <w:rPr>
          <w:rFonts w:ascii="Publica Sans Light" w:hAnsi="Publica Sans Light" w:cs="Arial"/>
          <w:strike/>
          <w:color w:val="000000" w:themeColor="text1"/>
          <w:lang w:val="sq-AL"/>
        </w:rPr>
      </w:pPr>
      <w:r w:rsidRPr="002A25E6">
        <w:rPr>
          <w:rFonts w:ascii="Publica Sans Light" w:hAnsi="Publica Sans Light"/>
          <w:b/>
          <w:color w:val="000000" w:themeColor="text1"/>
          <w:lang w:val="sq-AL"/>
        </w:rPr>
        <w:t xml:space="preserve">I raporton: </w:t>
      </w:r>
      <w:r w:rsidRPr="002A25E6">
        <w:rPr>
          <w:rFonts w:ascii="Publica Sans Light" w:hAnsi="Publica Sans Light" w:cs="Arial"/>
          <w:color w:val="000000" w:themeColor="text1"/>
          <w:lang w:val="sq-AL"/>
        </w:rPr>
        <w:t xml:space="preserve">Udhëheqësit/es të/së Divizionit për Kujdes ndaj Konsumatorëve </w:t>
      </w:r>
    </w:p>
    <w:bookmarkEnd w:id="0"/>
    <w:p w14:paraId="5E138DED" w14:textId="77777777" w:rsidR="002100D9" w:rsidRPr="002A25E6" w:rsidRDefault="002100D9" w:rsidP="002100D9">
      <w:pPr>
        <w:pStyle w:val="NoSpacing"/>
        <w:rPr>
          <w:rFonts w:ascii="Publica Sans Light" w:hAnsi="Publica Sans Light"/>
          <w:color w:val="000000" w:themeColor="text1"/>
          <w:lang w:val="sq-AL"/>
        </w:rPr>
      </w:pPr>
      <w:r w:rsidRPr="002A25E6">
        <w:rPr>
          <w:rFonts w:ascii="Publica Sans Light" w:hAnsi="Publica Sans Light"/>
          <w:b/>
          <w:color w:val="000000" w:themeColor="text1"/>
          <w:lang w:val="sq-AL"/>
        </w:rPr>
        <w:t>Niveli i pagës:</w:t>
      </w:r>
      <w:r w:rsidRPr="002A25E6">
        <w:rPr>
          <w:rFonts w:ascii="Publica Sans Light" w:hAnsi="Publica Sans Light"/>
          <w:color w:val="000000" w:themeColor="text1"/>
          <w:lang w:val="sq-AL"/>
        </w:rPr>
        <w:t xml:space="preserve"> 6</w:t>
      </w:r>
    </w:p>
    <w:p w14:paraId="7527F0CF" w14:textId="77777777" w:rsidR="002100D9" w:rsidRPr="002A25E6" w:rsidRDefault="002100D9" w:rsidP="002100D9">
      <w:pPr>
        <w:spacing w:after="16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sq-AL"/>
        </w:rPr>
      </w:pPr>
      <w:r w:rsidRPr="002A25E6">
        <w:rPr>
          <w:rFonts w:ascii="Publica Sans Light" w:eastAsia="MS Mincho" w:hAnsi="Publica Sans Light" w:cs="Times New Roman"/>
          <w:b/>
          <w:color w:val="000000" w:themeColor="text1"/>
          <w:sz w:val="24"/>
          <w:szCs w:val="24"/>
          <w:lang w:val="sq-AL"/>
        </w:rPr>
        <w:t>Orët e Punës</w:t>
      </w:r>
      <w:r w:rsidRPr="002A25E6"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sq-AL"/>
        </w:rPr>
        <w:t>:  40 orë në javë</w:t>
      </w:r>
    </w:p>
    <w:p w14:paraId="184E3554" w14:textId="77777777" w:rsidR="002100D9" w:rsidRPr="002A25E6" w:rsidRDefault="002100D9" w:rsidP="002100D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pt-BR"/>
        </w:rPr>
      </w:pPr>
      <w:r w:rsidRPr="002A25E6">
        <w:rPr>
          <w:rFonts w:ascii="Publica Sans Light" w:eastAsia="MS Mincho" w:hAnsi="Publica Sans Light" w:cs="Times New Roman"/>
          <w:b/>
          <w:color w:val="000000" w:themeColor="text1"/>
          <w:sz w:val="24"/>
          <w:szCs w:val="24"/>
          <w:lang w:val="sq-AL"/>
        </w:rPr>
        <w:t>Kohëzgjatja e Kontratës</w:t>
      </w:r>
      <w:r w:rsidRPr="002A25E6"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sq-AL"/>
        </w:rPr>
        <w:t xml:space="preserve">: </w:t>
      </w:r>
      <w:r w:rsidRPr="002A25E6">
        <w:rPr>
          <w:rFonts w:ascii="Publica Sans Light" w:eastAsia="MS Mincho" w:hAnsi="Publica Sans Light" w:cs="Times New Roman"/>
          <w:b/>
          <w:bCs/>
          <w:color w:val="000000" w:themeColor="text1"/>
          <w:sz w:val="24"/>
          <w:szCs w:val="24"/>
          <w:lang w:val="pt-BR"/>
        </w:rPr>
        <w:t>E pacaktuar (</w:t>
      </w:r>
      <w:r w:rsidRPr="002A25E6"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pt-BR"/>
        </w:rPr>
        <w:t xml:space="preserve">3 muaj punë provuese) </w:t>
      </w:r>
    </w:p>
    <w:p w14:paraId="0B60A25F" w14:textId="77777777" w:rsidR="002100D9" w:rsidRPr="002A25E6" w:rsidRDefault="002100D9" w:rsidP="002100D9">
      <w:pPr>
        <w:spacing w:before="60" w:after="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sq-AL"/>
        </w:rPr>
      </w:pPr>
      <w:r w:rsidRPr="002A25E6">
        <w:rPr>
          <w:rFonts w:ascii="Publica Sans Light" w:eastAsia="MS Mincho" w:hAnsi="Publica Sans Light" w:cs="Times New Roman"/>
          <w:b/>
          <w:color w:val="000000" w:themeColor="text1"/>
          <w:sz w:val="24"/>
          <w:szCs w:val="24"/>
          <w:lang w:val="sq-AL"/>
        </w:rPr>
        <w:t>Vendi Punës</w:t>
      </w:r>
      <w:r w:rsidRPr="002A25E6">
        <w:rPr>
          <w:rFonts w:ascii="Publica Sans Light" w:eastAsia="MS Mincho" w:hAnsi="Publica Sans Light" w:cs="Times New Roman"/>
          <w:color w:val="000000" w:themeColor="text1"/>
          <w:sz w:val="24"/>
          <w:szCs w:val="24"/>
          <w:lang w:val="sq-AL"/>
        </w:rPr>
        <w:t xml:space="preserve">: Rr. “Zija Shemsiu” nr. 22, Ulpianë- Prishtinë ( selia e Ndërmarrjes Publike Banesore) </w:t>
      </w:r>
    </w:p>
    <w:p w14:paraId="4F999B8A" w14:textId="77777777" w:rsidR="002100D9" w:rsidRPr="002A25E6" w:rsidRDefault="002100D9" w:rsidP="002100D9">
      <w:pPr>
        <w:spacing w:after="0" w:line="240" w:lineRule="auto"/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q-AL"/>
        </w:rPr>
      </w:pPr>
    </w:p>
    <w:p w14:paraId="1240658F" w14:textId="77777777" w:rsidR="002A25E6" w:rsidRPr="002A25E6" w:rsidRDefault="002A25E6" w:rsidP="002A25E6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theme="majorHAnsi"/>
          <w:b/>
          <w:bCs/>
          <w:strike/>
          <w:color w:val="000000" w:themeColor="text1"/>
          <w:sz w:val="24"/>
          <w:szCs w:val="24"/>
        </w:rPr>
      </w:pPr>
      <w:bookmarkStart w:id="1" w:name="_Hlk156462855"/>
      <w:proofErr w:type="spellStart"/>
      <w:r w:rsidRPr="002A25E6">
        <w:rPr>
          <w:rFonts w:ascii="Publica Sans Light" w:hAnsi="Publica Sans Light"/>
          <w:b/>
          <w:bCs/>
          <w:color w:val="000000" w:themeColor="text1"/>
          <w:sz w:val="24"/>
          <w:szCs w:val="24"/>
        </w:rPr>
        <w:t>Detyrat</w:t>
      </w:r>
      <w:proofErr w:type="spellEnd"/>
      <w:r w:rsidRPr="002A25E6">
        <w:rPr>
          <w:rFonts w:ascii="Publica Sans Light" w:hAnsi="Publica Sans Ligh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b/>
          <w:bCs/>
          <w:color w:val="000000" w:themeColor="text1"/>
          <w:sz w:val="24"/>
          <w:szCs w:val="24"/>
        </w:rPr>
        <w:t>dhe</w:t>
      </w:r>
      <w:proofErr w:type="spellEnd"/>
      <w:r w:rsidRPr="002A25E6">
        <w:rPr>
          <w:rFonts w:ascii="Publica Sans Light" w:hAnsi="Publica Sans Ligh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b/>
          <w:bCs/>
          <w:color w:val="000000" w:themeColor="text1"/>
          <w:sz w:val="24"/>
          <w:szCs w:val="24"/>
        </w:rPr>
        <w:t>përgjegjësitë</w:t>
      </w:r>
      <w:proofErr w:type="spellEnd"/>
      <w:r w:rsidRPr="002A25E6">
        <w:rPr>
          <w:rFonts w:ascii="Publica Sans Light" w:hAnsi="Publica Sans Light"/>
          <w:b/>
          <w:bCs/>
          <w:color w:val="000000" w:themeColor="text1"/>
          <w:sz w:val="24"/>
          <w:szCs w:val="24"/>
        </w:rPr>
        <w:t>:</w:t>
      </w:r>
    </w:p>
    <w:p w14:paraId="4B84C96F" w14:textId="77777777" w:rsidR="002A25E6" w:rsidRPr="002A25E6" w:rsidRDefault="002A25E6" w:rsidP="002A25E6">
      <w:pPr>
        <w:pStyle w:val="ListParagraph"/>
        <w:numPr>
          <w:ilvl w:val="0"/>
          <w:numId w:val="20"/>
        </w:numPr>
        <w:spacing w:after="0" w:line="240" w:lineRule="auto"/>
        <w:rPr>
          <w:rFonts w:ascii="Publica Sans Light" w:hAnsi="Publica Sans Light" w:cs="Times New Roman"/>
          <w:color w:val="000000" w:themeColor="text1"/>
          <w:sz w:val="24"/>
          <w:szCs w:val="24"/>
        </w:rPr>
      </w:pP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Është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përgjegjës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/e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për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trajtimin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kërkesave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dhe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ankesave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të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palëve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që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kanë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të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bëjnë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me NPB-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në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; </w:t>
      </w:r>
    </w:p>
    <w:p w14:paraId="403080CA" w14:textId="77777777" w:rsidR="002A25E6" w:rsidRPr="002A25E6" w:rsidRDefault="002A25E6" w:rsidP="002A25E6">
      <w:pPr>
        <w:pStyle w:val="ListParagraph"/>
        <w:numPr>
          <w:ilvl w:val="0"/>
          <w:numId w:val="20"/>
        </w:numPr>
        <w:spacing w:after="0" w:line="240" w:lineRule="auto"/>
        <w:rPr>
          <w:rFonts w:ascii="Publica Sans Light" w:hAnsi="Publica Sans Light" w:cs="Times New Roman"/>
          <w:color w:val="000000" w:themeColor="text1"/>
          <w:sz w:val="24"/>
          <w:szCs w:val="24"/>
        </w:rPr>
      </w:pP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Kërkesat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dhe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ankesat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i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delegon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tek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ekipet</w:t>
      </w:r>
      <w:proofErr w:type="spellEnd"/>
      <w:proofErr w:type="gram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përkatëse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në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terren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;</w:t>
      </w:r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ab/>
      </w:r>
    </w:p>
    <w:p w14:paraId="1FC99A94" w14:textId="77777777" w:rsidR="002A25E6" w:rsidRPr="002A25E6" w:rsidRDefault="002A25E6" w:rsidP="002A25E6">
      <w:pPr>
        <w:pStyle w:val="ListParagraph"/>
        <w:numPr>
          <w:ilvl w:val="0"/>
          <w:numId w:val="20"/>
        </w:numPr>
        <w:spacing w:after="0" w:line="240" w:lineRule="auto"/>
        <w:rPr>
          <w:rFonts w:ascii="Publica Sans Light" w:hAnsi="Publica Sans Light" w:cs="Times New Roman"/>
          <w:color w:val="000000" w:themeColor="text1"/>
          <w:sz w:val="24"/>
          <w:szCs w:val="24"/>
        </w:rPr>
      </w:pP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Koordinon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rrjedhjen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punëve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për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ankesat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dhe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kërkesat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deri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në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informimin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kthyes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tek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konsumatorët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;</w:t>
      </w:r>
    </w:p>
    <w:p w14:paraId="143BE766" w14:textId="77777777" w:rsidR="002A25E6" w:rsidRPr="002A25E6" w:rsidRDefault="002A25E6" w:rsidP="002A25E6">
      <w:pPr>
        <w:pStyle w:val="ListParagraph"/>
        <w:numPr>
          <w:ilvl w:val="0"/>
          <w:numId w:val="20"/>
        </w:numPr>
        <w:spacing w:after="0" w:line="240" w:lineRule="auto"/>
        <w:rPr>
          <w:rFonts w:ascii="Publica Sans Light" w:hAnsi="Publica Sans Light" w:cs="Times New Roman"/>
          <w:color w:val="000000" w:themeColor="text1"/>
          <w:sz w:val="24"/>
          <w:szCs w:val="24"/>
          <w:lang w:val="pt-BR"/>
        </w:rPr>
      </w:pPr>
      <w:r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pt-BR"/>
        </w:rPr>
        <w:t>Mban evidencën për punët që është i/e ngarkuar;</w:t>
      </w:r>
      <w:r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pt-BR"/>
        </w:rPr>
        <w:tab/>
      </w:r>
    </w:p>
    <w:p w14:paraId="59290068" w14:textId="77777777" w:rsidR="002A25E6" w:rsidRPr="002A25E6" w:rsidRDefault="002A25E6" w:rsidP="002A25E6">
      <w:pPr>
        <w:pStyle w:val="ListParagraph"/>
        <w:numPr>
          <w:ilvl w:val="0"/>
          <w:numId w:val="20"/>
        </w:numPr>
        <w:spacing w:after="0" w:line="240" w:lineRule="auto"/>
        <w:rPr>
          <w:rFonts w:ascii="Publica Sans Light" w:hAnsi="Publica Sans Light" w:cs="Times New Roman"/>
          <w:color w:val="000000" w:themeColor="text1"/>
          <w:sz w:val="24"/>
          <w:szCs w:val="24"/>
          <w:lang w:val="pt-BR"/>
        </w:rPr>
      </w:pPr>
      <w:r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pt-BR"/>
        </w:rPr>
        <w:t>Bën inspektimin e cilësisë së shërbimit  të mirëmbajtjes dhe shërbimeve të tjera të ofruar nga NPB-ja;</w:t>
      </w:r>
    </w:p>
    <w:p w14:paraId="15017325" w14:textId="77777777" w:rsidR="002A25E6" w:rsidRPr="002A25E6" w:rsidRDefault="002A25E6" w:rsidP="002A25E6">
      <w:pPr>
        <w:pStyle w:val="ListParagraph"/>
        <w:numPr>
          <w:ilvl w:val="0"/>
          <w:numId w:val="20"/>
        </w:numPr>
        <w:spacing w:after="0" w:line="240" w:lineRule="auto"/>
        <w:rPr>
          <w:rFonts w:ascii="Publica Sans Light" w:hAnsi="Publica Sans Light" w:cs="Times New Roman"/>
          <w:color w:val="000000" w:themeColor="text1"/>
          <w:sz w:val="24"/>
          <w:szCs w:val="24"/>
          <w:lang w:val="pt-BR"/>
        </w:rPr>
      </w:pPr>
      <w:r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pt-BR"/>
        </w:rPr>
        <w:t>Mban kontakt të rregullt me qytetarë dhe grupe të tjera siç janë përfaqësuesit e hyrjeve;</w:t>
      </w:r>
    </w:p>
    <w:p w14:paraId="73AB125A" w14:textId="77777777" w:rsidR="002A25E6" w:rsidRPr="002A25E6" w:rsidRDefault="002A25E6" w:rsidP="002A25E6">
      <w:pPr>
        <w:pStyle w:val="ListParagraph"/>
        <w:numPr>
          <w:ilvl w:val="0"/>
          <w:numId w:val="20"/>
        </w:numPr>
        <w:spacing w:after="0" w:line="240" w:lineRule="auto"/>
        <w:rPr>
          <w:rFonts w:ascii="Publica Sans Light" w:hAnsi="Publica Sans Light" w:cs="Times New Roman"/>
          <w:color w:val="000000" w:themeColor="text1"/>
          <w:sz w:val="24"/>
          <w:szCs w:val="24"/>
          <w:lang w:val="pt-BR"/>
        </w:rPr>
      </w:pPr>
      <w:r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pt-BR"/>
        </w:rPr>
        <w:t>Kryen të gjitha punët e nevojshme në pikat kontaktuese në lagjet e qytetit;</w:t>
      </w:r>
    </w:p>
    <w:p w14:paraId="04EC0494" w14:textId="77777777" w:rsidR="002A25E6" w:rsidRPr="002A25E6" w:rsidRDefault="002A25E6" w:rsidP="002A25E6">
      <w:pPr>
        <w:pStyle w:val="ListParagraph"/>
        <w:numPr>
          <w:ilvl w:val="0"/>
          <w:numId w:val="20"/>
        </w:numPr>
        <w:spacing w:after="0" w:line="240" w:lineRule="auto"/>
        <w:rPr>
          <w:rFonts w:ascii="Publica Sans Light" w:hAnsi="Publica Sans Light" w:cs="Times New Roman"/>
          <w:color w:val="000000" w:themeColor="text1"/>
          <w:sz w:val="24"/>
          <w:szCs w:val="24"/>
          <w:lang w:val="pt-BR"/>
        </w:rPr>
      </w:pPr>
      <w:r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pt-BR"/>
        </w:rPr>
        <w:t>Koordinon punët ndërmjet Qendrës së Thirrjes dhe ekipeve të mirëmbajtjes në terren;</w:t>
      </w:r>
    </w:p>
    <w:p w14:paraId="6D785B3C" w14:textId="77777777" w:rsidR="002A25E6" w:rsidRPr="002A25E6" w:rsidRDefault="002A25E6" w:rsidP="002A25E6">
      <w:pPr>
        <w:pStyle w:val="ListParagraph"/>
        <w:numPr>
          <w:ilvl w:val="0"/>
          <w:numId w:val="20"/>
        </w:numPr>
        <w:spacing w:after="0" w:line="240" w:lineRule="auto"/>
        <w:rPr>
          <w:rFonts w:ascii="Publica Sans Light" w:hAnsi="Publica Sans Light" w:cs="Times New Roman"/>
          <w:color w:val="000000" w:themeColor="text1"/>
          <w:sz w:val="24"/>
          <w:szCs w:val="24"/>
          <w:lang w:val="pt-BR"/>
        </w:rPr>
      </w:pPr>
      <w:r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pt-BR"/>
        </w:rPr>
        <w:t>Përgatit materialin logjistik të nevojshëm për punët e Divizionit për Kujdes ndaj Konsumatorëve dhe të Departamentit për Kujdes ndaj Klientëve në përgjithësi;</w:t>
      </w:r>
    </w:p>
    <w:p w14:paraId="3D50F2DA" w14:textId="77777777" w:rsidR="002A25E6" w:rsidRPr="002A25E6" w:rsidRDefault="002A25E6" w:rsidP="002A25E6">
      <w:pPr>
        <w:pStyle w:val="ListParagraph"/>
        <w:numPr>
          <w:ilvl w:val="0"/>
          <w:numId w:val="20"/>
        </w:numPr>
        <w:spacing w:after="0" w:line="240" w:lineRule="auto"/>
        <w:rPr>
          <w:rFonts w:ascii="Publica Sans Light" w:hAnsi="Publica Sans Light" w:cs="Times New Roman"/>
          <w:b/>
          <w:bCs/>
          <w:strike/>
          <w:color w:val="000000" w:themeColor="text1"/>
          <w:sz w:val="24"/>
          <w:szCs w:val="24"/>
          <w:lang w:val="pt-BR"/>
        </w:rPr>
      </w:pPr>
      <w:r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pt-BR"/>
        </w:rPr>
        <w:t>Përgatit raportet për punët e kryera në terren dhe në pikat kontaktuese;</w:t>
      </w:r>
    </w:p>
    <w:p w14:paraId="658157F4" w14:textId="77777777" w:rsidR="002A25E6" w:rsidRPr="002A25E6" w:rsidRDefault="002A25E6" w:rsidP="002A25E6">
      <w:pPr>
        <w:pStyle w:val="ListParagraph"/>
        <w:numPr>
          <w:ilvl w:val="0"/>
          <w:numId w:val="20"/>
        </w:numPr>
        <w:spacing w:after="0" w:line="240" w:lineRule="auto"/>
        <w:rPr>
          <w:rFonts w:ascii="Publica Sans Light" w:hAnsi="Publica Sans Light" w:cs="Times New Roman"/>
          <w:color w:val="000000" w:themeColor="text1"/>
          <w:sz w:val="24"/>
          <w:szCs w:val="24"/>
          <w:lang w:val="pt-BR"/>
        </w:rPr>
      </w:pPr>
      <w:r w:rsidRPr="002A25E6">
        <w:rPr>
          <w:rFonts w:ascii="Publica Sans Light" w:hAnsi="Publica Sans Light" w:cs="Arial"/>
          <w:color w:val="000000" w:themeColor="text1"/>
          <w:sz w:val="24"/>
          <w:szCs w:val="24"/>
          <w:lang w:val="pt-BR"/>
        </w:rPr>
        <w:t xml:space="preserve">Udhëheqësi i Divizionit për Kujdes ndaj Konsumatorëve </w:t>
      </w:r>
      <w:r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pt-BR"/>
        </w:rPr>
        <w:t>mund t’a ngarkoj me detyra tjera që lidhen me pozitën sipas nevojës së NPB-së;</w:t>
      </w:r>
    </w:p>
    <w:p w14:paraId="2E1825C6" w14:textId="77777777" w:rsidR="002A25E6" w:rsidRPr="002A25E6" w:rsidRDefault="002A25E6" w:rsidP="002A25E6">
      <w:pPr>
        <w:pStyle w:val="ListParagraph"/>
        <w:numPr>
          <w:ilvl w:val="0"/>
          <w:numId w:val="20"/>
        </w:numPr>
        <w:spacing w:after="0" w:line="240" w:lineRule="auto"/>
        <w:rPr>
          <w:rFonts w:ascii="Publica Sans Light" w:hAnsi="Publica Sans Light" w:cs="Times New Roman"/>
          <w:color w:val="000000" w:themeColor="text1"/>
          <w:sz w:val="24"/>
          <w:szCs w:val="24"/>
          <w:lang w:val="pt-BR"/>
        </w:rPr>
      </w:pPr>
      <w:r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pt-BR"/>
        </w:rPr>
        <w:t>Në rast të mungesës së zyrtarëve të tjerë me urdhër të menaxhmentit mund të zëvendësojë dhe të kryej detyra tjera.</w:t>
      </w:r>
    </w:p>
    <w:bookmarkEnd w:id="1"/>
    <w:p w14:paraId="3725E453" w14:textId="77777777" w:rsidR="002100D9" w:rsidRPr="002A25E6" w:rsidRDefault="002100D9" w:rsidP="002100D9">
      <w:pPr>
        <w:spacing w:after="0" w:line="240" w:lineRule="auto"/>
        <w:ind w:left="360"/>
        <w:contextualSpacing/>
        <w:rPr>
          <w:rFonts w:ascii="Publica Sans Light" w:eastAsia="Times New Roman" w:hAnsi="Publica Sans Light"/>
          <w:color w:val="000000" w:themeColor="text1"/>
          <w:sz w:val="24"/>
          <w:szCs w:val="24"/>
          <w:lang w:val="pt-BR"/>
        </w:rPr>
      </w:pPr>
    </w:p>
    <w:p w14:paraId="43B5270F" w14:textId="77777777" w:rsidR="002100D9" w:rsidRPr="002A25E6" w:rsidRDefault="002100D9" w:rsidP="002100D9">
      <w:pPr>
        <w:spacing w:line="240" w:lineRule="auto"/>
        <w:contextualSpacing/>
        <w:rPr>
          <w:rFonts w:ascii="Publica Sans Light" w:eastAsiaTheme="majorEastAsia" w:hAnsi="Publica Sans Light" w:cstheme="majorBidi"/>
          <w:b/>
          <w:bCs/>
          <w:color w:val="000000" w:themeColor="text1"/>
          <w:sz w:val="24"/>
          <w:szCs w:val="24"/>
        </w:rPr>
      </w:pPr>
      <w:proofErr w:type="spellStart"/>
      <w:r w:rsidRPr="002A25E6">
        <w:rPr>
          <w:rFonts w:ascii="Publica Sans Light" w:eastAsiaTheme="majorEastAsia" w:hAnsi="Publica Sans Light" w:cstheme="majorBidi"/>
          <w:b/>
          <w:bCs/>
          <w:color w:val="000000" w:themeColor="text1"/>
          <w:sz w:val="24"/>
          <w:szCs w:val="24"/>
        </w:rPr>
        <w:t>Kualifikimet</w:t>
      </w:r>
      <w:proofErr w:type="spellEnd"/>
      <w:r w:rsidRPr="002A25E6">
        <w:rPr>
          <w:rFonts w:ascii="Publica Sans Light" w:eastAsiaTheme="majorEastAsia" w:hAnsi="Publica Sans Light" w:cstheme="majorBidi"/>
          <w:b/>
          <w:bCs/>
          <w:color w:val="000000" w:themeColor="text1"/>
          <w:sz w:val="24"/>
          <w:szCs w:val="24"/>
        </w:rPr>
        <w:t xml:space="preserve">: </w:t>
      </w:r>
    </w:p>
    <w:p w14:paraId="515F8080" w14:textId="77777777" w:rsidR="002A25E6" w:rsidRPr="002A25E6" w:rsidRDefault="002A25E6" w:rsidP="002A25E6">
      <w:pPr>
        <w:pStyle w:val="ListParagraph"/>
        <w:numPr>
          <w:ilvl w:val="0"/>
          <w:numId w:val="22"/>
        </w:numPr>
        <w:overflowPunct w:val="0"/>
        <w:autoSpaceDE w:val="0"/>
        <w:autoSpaceDN w:val="0"/>
        <w:spacing w:after="0" w:line="240" w:lineRule="auto"/>
        <w:textAlignment w:val="baseline"/>
        <w:rPr>
          <w:rFonts w:ascii="Publica Sans Light" w:hAnsi="Publica Sans Light" w:cs="Times New Roman"/>
          <w:color w:val="000000" w:themeColor="text1"/>
          <w:sz w:val="24"/>
          <w:szCs w:val="24"/>
          <w:lang w:val="sq-AL"/>
        </w:rPr>
      </w:pPr>
      <w:r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sq-AL"/>
        </w:rPr>
        <w:t>Diplomë e shkollës së mesme;</w:t>
      </w:r>
    </w:p>
    <w:p w14:paraId="57D17F93" w14:textId="77777777" w:rsidR="002A25E6" w:rsidRPr="002A25E6" w:rsidRDefault="002A25E6" w:rsidP="002A25E6">
      <w:pPr>
        <w:pStyle w:val="ListParagraph"/>
        <w:numPr>
          <w:ilvl w:val="0"/>
          <w:numId w:val="22"/>
        </w:numPr>
        <w:overflowPunct w:val="0"/>
        <w:autoSpaceDE w:val="0"/>
        <w:autoSpaceDN w:val="0"/>
        <w:spacing w:after="0" w:line="240" w:lineRule="auto"/>
        <w:textAlignment w:val="baseline"/>
        <w:rPr>
          <w:rFonts w:ascii="Publica Sans Light" w:eastAsia="Times New Roman" w:hAnsi="Publica Sans Light" w:cs="Arial"/>
          <w:color w:val="000000" w:themeColor="text1"/>
          <w:sz w:val="24"/>
          <w:szCs w:val="24"/>
          <w:lang w:val="sq-AL"/>
        </w:rPr>
      </w:pPr>
      <w:r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sq-AL"/>
        </w:rPr>
        <w:t>Së paku 1 vit përvojë pune;</w:t>
      </w:r>
    </w:p>
    <w:p w14:paraId="1B18096A" w14:textId="77777777" w:rsidR="002A25E6" w:rsidRPr="002A25E6" w:rsidRDefault="002A25E6" w:rsidP="002A25E6">
      <w:pPr>
        <w:pStyle w:val="ListParagraph"/>
        <w:numPr>
          <w:ilvl w:val="0"/>
          <w:numId w:val="22"/>
        </w:numPr>
        <w:spacing w:after="0" w:line="240" w:lineRule="auto"/>
        <w:rPr>
          <w:rFonts w:ascii="Publica Sans Light" w:hAnsi="Publica Sans Light" w:cs="Times New Roman"/>
          <w:color w:val="000000" w:themeColor="text1"/>
          <w:sz w:val="24"/>
          <w:szCs w:val="24"/>
        </w:rPr>
      </w:pP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Preferohen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kurse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dhe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trajnime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tjera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gjatë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karrierës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profesionale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;</w:t>
      </w:r>
    </w:p>
    <w:p w14:paraId="7708C8B6" w14:textId="432D18A0" w:rsidR="002100D9" w:rsidRPr="002A25E6" w:rsidRDefault="00D42EE6" w:rsidP="002A25E6">
      <w:pPr>
        <w:pStyle w:val="ListParagraph"/>
        <w:numPr>
          <w:ilvl w:val="0"/>
          <w:numId w:val="22"/>
        </w:numPr>
        <w:spacing w:after="0" w:line="240" w:lineRule="auto"/>
        <w:rPr>
          <w:rFonts w:ascii="Publica Sans Light" w:hAnsi="Publica Sans Light" w:cs="Times New Roman"/>
          <w:color w:val="000000" w:themeColor="text1"/>
          <w:sz w:val="24"/>
          <w:szCs w:val="24"/>
          <w:lang w:val="sq-AL"/>
        </w:rPr>
      </w:pPr>
      <w:r>
        <w:rPr>
          <w:rFonts w:ascii="Publica Sans Light" w:hAnsi="Publica Sans Light" w:cs="Times New Roman"/>
          <w:color w:val="000000" w:themeColor="text1"/>
          <w:sz w:val="24"/>
          <w:szCs w:val="24"/>
          <w:lang w:val="sq-AL"/>
        </w:rPr>
        <w:t>Preferohet p</w:t>
      </w:r>
      <w:r w:rsidR="002A25E6"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sq-AL"/>
        </w:rPr>
        <w:t>atentë shofer kategoria B.</w:t>
      </w:r>
    </w:p>
    <w:p w14:paraId="620989B5" w14:textId="77777777" w:rsidR="002A25E6" w:rsidRPr="002A25E6" w:rsidRDefault="002A25E6" w:rsidP="002A25E6">
      <w:pPr>
        <w:pStyle w:val="ListParagraph"/>
        <w:spacing w:after="0" w:line="240" w:lineRule="auto"/>
        <w:rPr>
          <w:rFonts w:ascii="Publica Sans Light" w:hAnsi="Publica Sans Light" w:cs="Times New Roman"/>
          <w:color w:val="000000" w:themeColor="text1"/>
          <w:sz w:val="24"/>
          <w:szCs w:val="24"/>
          <w:lang w:val="sq-AL"/>
        </w:rPr>
      </w:pPr>
    </w:p>
    <w:p w14:paraId="2708E0D6" w14:textId="77777777" w:rsidR="002100D9" w:rsidRPr="002A25E6" w:rsidRDefault="002100D9" w:rsidP="002100D9">
      <w:pPr>
        <w:overflowPunct w:val="0"/>
        <w:autoSpaceDE w:val="0"/>
        <w:autoSpaceDN w:val="0"/>
        <w:spacing w:line="240" w:lineRule="auto"/>
        <w:contextualSpacing/>
        <w:textAlignment w:val="baseline"/>
        <w:rPr>
          <w:rFonts w:ascii="Publica Sans Light" w:hAnsi="Publica Sans Light" w:cs="Times New Roman"/>
          <w:b/>
          <w:bCs/>
          <w:color w:val="000000" w:themeColor="text1"/>
          <w:sz w:val="24"/>
          <w:szCs w:val="24"/>
          <w:lang w:val="pt-BR"/>
        </w:rPr>
      </w:pPr>
      <w:r w:rsidRPr="002A25E6">
        <w:rPr>
          <w:rFonts w:ascii="Publica Sans Light" w:hAnsi="Publica Sans Light" w:cs="Times New Roman"/>
          <w:b/>
          <w:bCs/>
          <w:color w:val="000000" w:themeColor="text1"/>
          <w:sz w:val="24"/>
          <w:szCs w:val="24"/>
          <w:lang w:val="pt-BR"/>
        </w:rPr>
        <w:t>Aftësitë:</w:t>
      </w:r>
    </w:p>
    <w:p w14:paraId="751450F4" w14:textId="77777777" w:rsidR="002A25E6" w:rsidRPr="002A25E6" w:rsidRDefault="002A25E6" w:rsidP="002A25E6">
      <w:pPr>
        <w:pStyle w:val="ListParagraph"/>
        <w:numPr>
          <w:ilvl w:val="0"/>
          <w:numId w:val="23"/>
        </w:numPr>
        <w:overflowPunct w:val="0"/>
        <w:autoSpaceDE w:val="0"/>
        <w:autoSpaceDN w:val="0"/>
        <w:spacing w:after="0" w:line="240" w:lineRule="auto"/>
        <w:textAlignment w:val="baseline"/>
        <w:rPr>
          <w:rFonts w:ascii="Publica Sans Light" w:hAnsi="Publica Sans Light" w:cs="Times New Roman"/>
          <w:color w:val="000000" w:themeColor="text1"/>
          <w:sz w:val="24"/>
          <w:szCs w:val="24"/>
          <w:lang w:val="sq-AL"/>
        </w:rPr>
      </w:pPr>
      <w:r w:rsidRPr="002A25E6">
        <w:rPr>
          <w:rFonts w:ascii="Publica Sans Light" w:hAnsi="Publica Sans Light"/>
          <w:color w:val="000000" w:themeColor="text1"/>
          <w:sz w:val="24"/>
          <w:szCs w:val="24"/>
          <w:lang w:val="sq-AL"/>
        </w:rPr>
        <w:t>Shkathtësi kompjuterike në Microsoft Office</w:t>
      </w:r>
      <w:r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sq-AL"/>
        </w:rPr>
        <w:t>;</w:t>
      </w:r>
    </w:p>
    <w:p w14:paraId="27729994" w14:textId="77777777" w:rsidR="002A25E6" w:rsidRPr="002A25E6" w:rsidRDefault="002A25E6" w:rsidP="002A25E6">
      <w:pPr>
        <w:pStyle w:val="ListParagraph"/>
        <w:numPr>
          <w:ilvl w:val="0"/>
          <w:numId w:val="23"/>
        </w:numPr>
        <w:overflowPunct w:val="0"/>
        <w:autoSpaceDE w:val="0"/>
        <w:autoSpaceDN w:val="0"/>
        <w:spacing w:after="0" w:line="240" w:lineRule="auto"/>
        <w:textAlignment w:val="baseline"/>
        <w:rPr>
          <w:rFonts w:ascii="Publica Sans Light" w:hAnsi="Publica Sans Light" w:cs="Times New Roman"/>
          <w:color w:val="000000" w:themeColor="text1"/>
          <w:sz w:val="24"/>
          <w:szCs w:val="24"/>
          <w:lang w:val="sq-AL"/>
        </w:rPr>
      </w:pPr>
      <w:r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sq-AL"/>
        </w:rPr>
        <w:lastRenderedPageBreak/>
        <w:t>Shkathtësi të mira komunikimi dhe negociuese;</w:t>
      </w:r>
    </w:p>
    <w:p w14:paraId="727A7CD5" w14:textId="77777777" w:rsidR="002A25E6" w:rsidRPr="002A25E6" w:rsidRDefault="002A25E6" w:rsidP="002A25E6">
      <w:pPr>
        <w:pStyle w:val="ListParagraph"/>
        <w:numPr>
          <w:ilvl w:val="0"/>
          <w:numId w:val="23"/>
        </w:numPr>
        <w:overflowPunct w:val="0"/>
        <w:autoSpaceDE w:val="0"/>
        <w:autoSpaceDN w:val="0"/>
        <w:spacing w:after="0" w:line="240" w:lineRule="auto"/>
        <w:textAlignment w:val="baseline"/>
        <w:rPr>
          <w:rFonts w:ascii="Publica Sans Light" w:hAnsi="Publica Sans Light" w:cs="Times New Roman"/>
          <w:color w:val="000000" w:themeColor="text1"/>
          <w:sz w:val="24"/>
          <w:szCs w:val="24"/>
        </w:rPr>
      </w:pP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Aftësi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të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evidentimit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dhe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sistemimit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të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dokumentacionit</w:t>
      </w:r>
      <w:proofErr w:type="spellEnd"/>
      <w:r w:rsidRPr="002A25E6">
        <w:rPr>
          <w:rFonts w:ascii="Publica Sans Light" w:hAnsi="Publica Sans Light" w:cs="Times New Roman"/>
          <w:color w:val="000000" w:themeColor="text1"/>
          <w:sz w:val="24"/>
          <w:szCs w:val="24"/>
        </w:rPr>
        <w:t>;</w:t>
      </w:r>
    </w:p>
    <w:p w14:paraId="6013EED0" w14:textId="77777777" w:rsidR="002A25E6" w:rsidRPr="002A25E6" w:rsidRDefault="002A25E6" w:rsidP="002A25E6">
      <w:pPr>
        <w:pStyle w:val="BodyText"/>
        <w:widowControl/>
        <w:numPr>
          <w:ilvl w:val="0"/>
          <w:numId w:val="23"/>
        </w:numPr>
        <w:overflowPunct w:val="0"/>
        <w:adjustRightInd w:val="0"/>
        <w:jc w:val="both"/>
        <w:textAlignment w:val="baseline"/>
        <w:rPr>
          <w:rFonts w:ascii="Publica Sans Light" w:hAnsi="Publica Sans Light"/>
          <w:color w:val="000000" w:themeColor="text1"/>
          <w:sz w:val="24"/>
          <w:szCs w:val="24"/>
        </w:rPr>
      </w:pPr>
      <w:r w:rsidRPr="002A25E6">
        <w:rPr>
          <w:rFonts w:ascii="Publica Sans Light" w:hAnsi="Publica Sans Light"/>
          <w:color w:val="000000" w:themeColor="text1"/>
          <w:sz w:val="24"/>
          <w:szCs w:val="24"/>
        </w:rPr>
        <w:t>Preferohet njohja e gjuhës angleze;</w:t>
      </w:r>
    </w:p>
    <w:p w14:paraId="77BD9014" w14:textId="77777777" w:rsidR="002A25E6" w:rsidRPr="002A25E6" w:rsidRDefault="002A25E6" w:rsidP="002A25E6">
      <w:pPr>
        <w:pStyle w:val="ListParagraph"/>
        <w:numPr>
          <w:ilvl w:val="0"/>
          <w:numId w:val="23"/>
        </w:numPr>
        <w:overflowPunct w:val="0"/>
        <w:autoSpaceDE w:val="0"/>
        <w:autoSpaceDN w:val="0"/>
        <w:spacing w:after="0" w:line="240" w:lineRule="auto"/>
        <w:textAlignment w:val="baseline"/>
        <w:rPr>
          <w:rFonts w:ascii="Publica Sans Light" w:hAnsi="Publica Sans Light" w:cs="Times New Roman"/>
          <w:color w:val="000000" w:themeColor="text1"/>
          <w:sz w:val="24"/>
          <w:szCs w:val="24"/>
          <w:lang w:val="pt-BR"/>
        </w:rPr>
      </w:pPr>
      <w:r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pt-BR"/>
        </w:rPr>
        <w:t>Në gjendje për të punuar me orar të zgjatur;</w:t>
      </w:r>
    </w:p>
    <w:p w14:paraId="3E4D4C65" w14:textId="77777777" w:rsidR="002A25E6" w:rsidRPr="002A25E6" w:rsidRDefault="002A25E6" w:rsidP="002A25E6">
      <w:pPr>
        <w:pStyle w:val="ListParagraph"/>
        <w:numPr>
          <w:ilvl w:val="0"/>
          <w:numId w:val="23"/>
        </w:numPr>
        <w:overflowPunct w:val="0"/>
        <w:autoSpaceDE w:val="0"/>
        <w:autoSpaceDN w:val="0"/>
        <w:spacing w:after="0" w:line="240" w:lineRule="auto"/>
        <w:textAlignment w:val="baseline"/>
        <w:rPr>
          <w:rFonts w:ascii="Publica Sans Light" w:hAnsi="Publica Sans Light" w:cs="Times New Roman"/>
          <w:color w:val="000000" w:themeColor="text1"/>
          <w:sz w:val="24"/>
          <w:szCs w:val="24"/>
          <w:lang w:val="sq-AL"/>
        </w:rPr>
      </w:pPr>
      <w:r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sq-AL"/>
        </w:rPr>
        <w:t>Shkathtësi të shkëlqyera komunikative, organizative dhe analitike;</w:t>
      </w:r>
    </w:p>
    <w:p w14:paraId="3678A5B8" w14:textId="77777777" w:rsidR="002A25E6" w:rsidRPr="002A25E6" w:rsidRDefault="002A25E6" w:rsidP="002A25E6">
      <w:pPr>
        <w:pStyle w:val="ListParagraph"/>
        <w:numPr>
          <w:ilvl w:val="0"/>
          <w:numId w:val="23"/>
        </w:numPr>
        <w:overflowPunct w:val="0"/>
        <w:autoSpaceDE w:val="0"/>
        <w:autoSpaceDN w:val="0"/>
        <w:spacing w:after="0" w:line="240" w:lineRule="auto"/>
        <w:textAlignment w:val="baseline"/>
        <w:rPr>
          <w:rFonts w:ascii="Publica Sans Light" w:hAnsi="Publica Sans Light" w:cs="Times New Roman"/>
          <w:color w:val="000000" w:themeColor="text1"/>
          <w:sz w:val="24"/>
          <w:szCs w:val="24"/>
          <w:lang w:val="sq-AL"/>
        </w:rPr>
      </w:pPr>
      <w:r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sq-AL"/>
        </w:rPr>
        <w:t xml:space="preserve">Etikë dhe integritet në punë; </w:t>
      </w:r>
    </w:p>
    <w:p w14:paraId="4D7A5451" w14:textId="77777777" w:rsidR="002A25E6" w:rsidRPr="002A25E6" w:rsidRDefault="002A25E6" w:rsidP="002A25E6">
      <w:pPr>
        <w:pStyle w:val="ListParagraph"/>
        <w:numPr>
          <w:ilvl w:val="0"/>
          <w:numId w:val="23"/>
        </w:numPr>
        <w:overflowPunct w:val="0"/>
        <w:autoSpaceDE w:val="0"/>
        <w:autoSpaceDN w:val="0"/>
        <w:spacing w:after="0" w:line="240" w:lineRule="auto"/>
        <w:textAlignment w:val="baseline"/>
        <w:rPr>
          <w:rFonts w:ascii="Publica Sans Light" w:hAnsi="Publica Sans Light" w:cs="Times New Roman"/>
          <w:color w:val="000000" w:themeColor="text1"/>
          <w:sz w:val="24"/>
          <w:szCs w:val="24"/>
          <w:lang w:val="sq-AL"/>
        </w:rPr>
      </w:pPr>
      <w:r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sq-AL"/>
        </w:rPr>
        <w:t>Shkathtësi për të punuar në grup, nën presion dhe të dëshmoj fleksibilitet në punë.</w:t>
      </w:r>
    </w:p>
    <w:p w14:paraId="04759C46" w14:textId="4C4F3465" w:rsidR="00414EC6" w:rsidRPr="002A25E6" w:rsidRDefault="00414EC6" w:rsidP="00090637">
      <w:pPr>
        <w:spacing w:line="276" w:lineRule="auto"/>
        <w:ind w:left="0" w:firstLine="0"/>
        <w:rPr>
          <w:rFonts w:ascii="Publica Sans Light" w:hAnsi="Publica Sans Light"/>
          <w:color w:val="000000" w:themeColor="text1"/>
          <w:sz w:val="24"/>
          <w:szCs w:val="24"/>
          <w:lang w:val="sq-AL"/>
        </w:rPr>
      </w:pPr>
    </w:p>
    <w:p w14:paraId="67776F7F" w14:textId="77777777" w:rsidR="00446BE2" w:rsidRPr="00D42EE6" w:rsidRDefault="00446BE2" w:rsidP="00090637">
      <w:pPr>
        <w:spacing w:after="163" w:line="276" w:lineRule="auto"/>
        <w:ind w:left="-5" w:right="6608"/>
        <w:rPr>
          <w:rFonts w:ascii="Publica Sans Light" w:hAnsi="Publica Sans Light"/>
          <w:color w:val="000000" w:themeColor="text1"/>
          <w:sz w:val="24"/>
          <w:szCs w:val="24"/>
          <w:lang w:val="sq-AL"/>
        </w:rPr>
      </w:pPr>
      <w:r w:rsidRPr="00D42EE6">
        <w:rPr>
          <w:rFonts w:ascii="Publica Sans Light" w:hAnsi="Publica Sans Light"/>
          <w:b/>
          <w:i/>
          <w:color w:val="000000" w:themeColor="text1"/>
          <w:sz w:val="24"/>
          <w:szCs w:val="24"/>
          <w:lang w:val="sq-AL"/>
        </w:rPr>
        <w:t xml:space="preserve">Procedura e Konkurrimit </w:t>
      </w:r>
    </w:p>
    <w:p w14:paraId="6FF0FDEF" w14:textId="2E759D96" w:rsidR="00446BE2" w:rsidRPr="00D42EE6" w:rsidRDefault="00446BE2" w:rsidP="00090637">
      <w:pPr>
        <w:spacing w:after="0" w:line="276" w:lineRule="auto"/>
        <w:rPr>
          <w:rFonts w:ascii="Publica Sans Light" w:hAnsi="Publica Sans Light"/>
          <w:color w:val="000000" w:themeColor="text1"/>
          <w:sz w:val="24"/>
          <w:szCs w:val="24"/>
          <w:lang w:val="sq-AL"/>
        </w:rPr>
      </w:pPr>
      <w:r w:rsidRPr="00D42EE6">
        <w:rPr>
          <w:rFonts w:ascii="Publica Sans Light" w:hAnsi="Publica Sans Light"/>
          <w:color w:val="000000" w:themeColor="text1"/>
          <w:sz w:val="24"/>
          <w:szCs w:val="24"/>
          <w:lang w:val="sq-AL"/>
        </w:rPr>
        <w:t xml:space="preserve">Kandidatët e interesuar, formularin zyrtar mund ta marrin në zyret e Burimeve Njerëzore të Ndërmarrjes Publike Banesore apo ta shkarkojnë nga </w:t>
      </w:r>
      <w:r w:rsidR="00C13EC5" w:rsidRPr="00D42EE6">
        <w:rPr>
          <w:rFonts w:ascii="Publica Sans Light" w:hAnsi="Publica Sans Light"/>
          <w:color w:val="000000" w:themeColor="text1"/>
          <w:sz w:val="24"/>
          <w:szCs w:val="24"/>
          <w:lang w:val="sq-AL"/>
        </w:rPr>
        <w:t>w</w:t>
      </w:r>
      <w:r w:rsidRPr="00D42EE6">
        <w:rPr>
          <w:rFonts w:ascii="Publica Sans Light" w:hAnsi="Publica Sans Light"/>
          <w:color w:val="000000" w:themeColor="text1"/>
          <w:sz w:val="24"/>
          <w:szCs w:val="24"/>
          <w:lang w:val="sq-AL"/>
        </w:rPr>
        <w:t>eb faqja e internetit në adresën:</w:t>
      </w:r>
    </w:p>
    <w:p w14:paraId="0B4A9FF4" w14:textId="06993CB2" w:rsidR="00446BE2" w:rsidRPr="00D42EE6" w:rsidRDefault="00000000" w:rsidP="00090637">
      <w:pPr>
        <w:spacing w:after="0" w:line="276" w:lineRule="auto"/>
        <w:ind w:right="101"/>
        <w:rPr>
          <w:rFonts w:ascii="Publica Sans Light" w:hAnsi="Publica Sans Light"/>
          <w:color w:val="000000" w:themeColor="text1"/>
          <w:sz w:val="24"/>
          <w:szCs w:val="24"/>
          <w:lang w:val="sq-AL"/>
        </w:rPr>
      </w:pPr>
      <w:hyperlink r:id="rId9" w:history="1">
        <w:r w:rsidR="00062716" w:rsidRPr="00D42EE6">
          <w:rPr>
            <w:rStyle w:val="Hyperlink"/>
            <w:rFonts w:ascii="Publica Sans Light" w:hAnsi="Publica Sans Light"/>
            <w:color w:val="000000" w:themeColor="text1"/>
            <w:sz w:val="24"/>
            <w:szCs w:val="24"/>
            <w:u w:color="0462C1"/>
            <w:lang w:val="sq-AL"/>
          </w:rPr>
          <w:t>www.npbanesore.com/</w:t>
        </w:r>
      </w:hyperlink>
      <w:r w:rsidR="00446BE2" w:rsidRPr="00D42EE6">
        <w:rPr>
          <w:rFonts w:ascii="Publica Sans Light" w:hAnsi="Publica Sans Light"/>
          <w:color w:val="000000" w:themeColor="text1"/>
          <w:sz w:val="24"/>
          <w:szCs w:val="24"/>
          <w:u w:val="single" w:color="0462C1"/>
          <w:lang w:val="sq-AL"/>
        </w:rPr>
        <w:t>shpalljet/mundesi-punesimi/</w:t>
      </w:r>
      <w:r w:rsidR="00446BE2" w:rsidRPr="00D42EE6">
        <w:rPr>
          <w:rFonts w:ascii="Publica Sans Light" w:hAnsi="Publica Sans Light"/>
          <w:color w:val="000000" w:themeColor="text1"/>
          <w:sz w:val="24"/>
          <w:szCs w:val="24"/>
          <w:lang w:val="sq-AL"/>
        </w:rPr>
        <w:t xml:space="preserve"> . Dokumentacionin mund ta paraqesin në kopje fizike në Divizionin e Burimeve Njerëzore në adresën: rr. Zija Shemsiu, nr. 22, Prishtinë, ose të aplikojnë përmes emailit zyrtar: </w:t>
      </w:r>
      <w:r w:rsidR="00446BE2" w:rsidRPr="00D42EE6">
        <w:rPr>
          <w:rFonts w:ascii="Publica Sans Light" w:hAnsi="Publica Sans Light"/>
          <w:b/>
          <w:bCs/>
          <w:color w:val="000000" w:themeColor="text1"/>
          <w:sz w:val="24"/>
          <w:szCs w:val="24"/>
          <w:u w:val="single" w:color="0462C1"/>
          <w:lang w:val="sq-AL"/>
        </w:rPr>
        <w:t>burimet.njerezore@npbanesore.com</w:t>
      </w:r>
      <w:r w:rsidR="00446BE2" w:rsidRPr="00D42EE6">
        <w:rPr>
          <w:rFonts w:ascii="Publica Sans Light" w:hAnsi="Publica Sans Light"/>
          <w:color w:val="000000" w:themeColor="text1"/>
          <w:sz w:val="24"/>
          <w:szCs w:val="24"/>
          <w:lang w:val="sq-AL"/>
        </w:rPr>
        <w:t xml:space="preserve"> apo përmes postës. Kandidatët të cilët konkurojnë duhet të shënojnë saktë adresën, numrin e telefonit kontaktues si dhe email adresën. Vetëm kandidatët e përzgjedhur do të ftohen në procedura të tjera të rekrutimit. </w:t>
      </w:r>
    </w:p>
    <w:p w14:paraId="4EC78F44" w14:textId="77777777" w:rsidR="00CC5B18" w:rsidRPr="00D42EE6" w:rsidRDefault="00CC5B18" w:rsidP="00090637">
      <w:pPr>
        <w:spacing w:line="276" w:lineRule="auto"/>
        <w:ind w:left="0" w:firstLine="0"/>
        <w:rPr>
          <w:rFonts w:ascii="Publica Sans Light" w:hAnsi="Publica Sans Light"/>
          <w:color w:val="000000" w:themeColor="text1"/>
          <w:sz w:val="24"/>
          <w:szCs w:val="24"/>
          <w:lang w:val="sq-AL"/>
        </w:rPr>
      </w:pPr>
    </w:p>
    <w:p w14:paraId="6162BEF4" w14:textId="26113E31" w:rsidR="00A17DF2" w:rsidRPr="002A25E6" w:rsidRDefault="002C5B50" w:rsidP="00090637">
      <w:pPr>
        <w:spacing w:after="139" w:line="276" w:lineRule="auto"/>
        <w:ind w:left="10"/>
        <w:rPr>
          <w:rFonts w:ascii="Publica Sans Light" w:hAnsi="Publica Sans Light"/>
          <w:b/>
          <w:color w:val="000000" w:themeColor="text1"/>
          <w:sz w:val="24"/>
          <w:szCs w:val="24"/>
          <w:lang w:val="sq-AL"/>
        </w:rPr>
      </w:pPr>
      <w:r w:rsidRPr="002A25E6">
        <w:rPr>
          <w:rFonts w:ascii="Publica Sans Light" w:hAnsi="Publica Sans Light"/>
          <w:b/>
          <w:color w:val="000000" w:themeColor="text1"/>
          <w:sz w:val="24"/>
          <w:szCs w:val="24"/>
          <w:lang w:val="sq-AL"/>
        </w:rPr>
        <w:t>D</w:t>
      </w:r>
      <w:r w:rsidR="00900858" w:rsidRPr="002A25E6">
        <w:rPr>
          <w:rFonts w:ascii="Publica Sans Light" w:hAnsi="Publica Sans Light"/>
          <w:b/>
          <w:color w:val="000000" w:themeColor="text1"/>
          <w:sz w:val="24"/>
          <w:szCs w:val="24"/>
          <w:lang w:val="sq-AL"/>
        </w:rPr>
        <w:t>okum</w:t>
      </w:r>
      <w:r w:rsidR="00BE6221" w:rsidRPr="002A25E6">
        <w:rPr>
          <w:rFonts w:ascii="Publica Sans Light" w:hAnsi="Publica Sans Light"/>
          <w:b/>
          <w:color w:val="000000" w:themeColor="text1"/>
          <w:sz w:val="24"/>
          <w:szCs w:val="24"/>
          <w:lang w:val="sq-AL"/>
        </w:rPr>
        <w:t>entet që duhet të bashkangjiten:</w:t>
      </w:r>
    </w:p>
    <w:p w14:paraId="24447EDE" w14:textId="77777777" w:rsidR="00A17DF2" w:rsidRPr="002A25E6" w:rsidRDefault="00900858" w:rsidP="00090637">
      <w:pPr>
        <w:pStyle w:val="ListParagraph"/>
        <w:numPr>
          <w:ilvl w:val="0"/>
          <w:numId w:val="1"/>
        </w:numPr>
        <w:spacing w:after="143" w:line="276" w:lineRule="auto"/>
        <w:jc w:val="both"/>
        <w:rPr>
          <w:rFonts w:ascii="Publica Sans Light" w:hAnsi="Publica Sans Light"/>
          <w:color w:val="000000" w:themeColor="text1"/>
          <w:sz w:val="24"/>
          <w:szCs w:val="24"/>
        </w:rPr>
      </w:pP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Aplikacioni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i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NPB-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së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; </w:t>
      </w:r>
    </w:p>
    <w:p w14:paraId="2DA78900" w14:textId="30A1F8CA" w:rsidR="00891A9D" w:rsidRPr="002A25E6" w:rsidRDefault="001A0052" w:rsidP="00090637">
      <w:pPr>
        <w:pStyle w:val="ListParagraph"/>
        <w:numPr>
          <w:ilvl w:val="0"/>
          <w:numId w:val="1"/>
        </w:numPr>
        <w:spacing w:after="145" w:line="276" w:lineRule="auto"/>
        <w:jc w:val="both"/>
        <w:rPr>
          <w:rFonts w:ascii="Publica Sans Light" w:hAnsi="Publica Sans Light"/>
          <w:color w:val="000000" w:themeColor="text1"/>
          <w:sz w:val="24"/>
          <w:szCs w:val="24"/>
          <w:lang w:val="pt-BR"/>
        </w:rPr>
      </w:pPr>
      <w:r w:rsidRPr="002A25E6">
        <w:rPr>
          <w:rFonts w:ascii="Publica Sans Light" w:hAnsi="Publica Sans Light"/>
          <w:color w:val="000000" w:themeColor="text1"/>
          <w:sz w:val="24"/>
          <w:szCs w:val="24"/>
          <w:lang w:val="pt-BR"/>
        </w:rPr>
        <w:t>Dëshmi</w:t>
      </w:r>
      <w:r w:rsidR="00CC2A96" w:rsidRPr="002A25E6">
        <w:rPr>
          <w:rFonts w:ascii="Publica Sans Light" w:hAnsi="Publica Sans Light"/>
          <w:color w:val="000000" w:themeColor="text1"/>
          <w:sz w:val="24"/>
          <w:szCs w:val="24"/>
          <w:lang w:val="pt-BR"/>
        </w:rPr>
        <w:t xml:space="preserve">n e </w:t>
      </w:r>
      <w:r w:rsidR="002100D9" w:rsidRPr="002A25E6">
        <w:rPr>
          <w:rFonts w:ascii="Publica Sans Light" w:hAnsi="Publica Sans Light"/>
          <w:color w:val="000000" w:themeColor="text1"/>
          <w:sz w:val="24"/>
          <w:szCs w:val="24"/>
          <w:lang w:val="pt-BR"/>
        </w:rPr>
        <w:t>Shkollës së Mesme</w:t>
      </w:r>
      <w:r w:rsidR="00CC2A96" w:rsidRPr="002A25E6">
        <w:rPr>
          <w:rFonts w:ascii="Publica Sans Light" w:hAnsi="Publica Sans Light"/>
          <w:color w:val="000000" w:themeColor="text1"/>
          <w:sz w:val="24"/>
          <w:szCs w:val="24"/>
          <w:lang w:val="pt-BR"/>
        </w:rPr>
        <w:t xml:space="preserve"> ;</w:t>
      </w:r>
    </w:p>
    <w:p w14:paraId="2B77F910" w14:textId="4EFA82BD" w:rsidR="002100D9" w:rsidRPr="002A25E6" w:rsidRDefault="002100D9" w:rsidP="002100D9">
      <w:pPr>
        <w:pStyle w:val="ListParagraph"/>
        <w:numPr>
          <w:ilvl w:val="0"/>
          <w:numId w:val="1"/>
        </w:numPr>
        <w:rPr>
          <w:rFonts w:ascii="Publica Sans Light" w:hAnsi="Publica Sans Light"/>
          <w:color w:val="000000" w:themeColor="text1"/>
          <w:sz w:val="24"/>
          <w:szCs w:val="24"/>
          <w:lang w:val="pt-BR"/>
        </w:rPr>
      </w:pPr>
      <w:r w:rsidRPr="002A25E6">
        <w:rPr>
          <w:rFonts w:ascii="Publica Sans Light" w:hAnsi="Publica Sans Light"/>
          <w:color w:val="000000" w:themeColor="text1"/>
          <w:sz w:val="24"/>
          <w:szCs w:val="24"/>
          <w:lang w:val="pt-BR"/>
        </w:rPr>
        <w:t xml:space="preserve">Dëshmi mbi përvojë pune, </w:t>
      </w:r>
      <w:r w:rsidR="002A25E6"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sq-AL"/>
        </w:rPr>
        <w:t>Së paku 1 vit përvojë pune</w:t>
      </w:r>
      <w:r w:rsidR="002A25E6" w:rsidRPr="002A25E6">
        <w:rPr>
          <w:rFonts w:ascii="Publica Sans Light" w:hAnsi="Publica Sans Light"/>
          <w:color w:val="000000" w:themeColor="text1"/>
          <w:sz w:val="24"/>
          <w:szCs w:val="24"/>
          <w:lang w:val="pt-BR"/>
        </w:rPr>
        <w:t>;</w:t>
      </w:r>
      <w:r w:rsidRPr="002A25E6">
        <w:rPr>
          <w:rFonts w:ascii="Publica Sans Light" w:hAnsi="Publica Sans Light"/>
          <w:color w:val="000000" w:themeColor="text1"/>
          <w:sz w:val="24"/>
          <w:szCs w:val="24"/>
          <w:lang w:val="pt-BR"/>
        </w:rPr>
        <w:t xml:space="preserve"> </w:t>
      </w:r>
    </w:p>
    <w:p w14:paraId="08F155F1" w14:textId="5DD9817C" w:rsidR="00211EEB" w:rsidRPr="002A25E6" w:rsidRDefault="00211EEB" w:rsidP="00090637">
      <w:pPr>
        <w:pStyle w:val="ListParagraph"/>
        <w:numPr>
          <w:ilvl w:val="0"/>
          <w:numId w:val="1"/>
        </w:numPr>
        <w:spacing w:after="145" w:line="276" w:lineRule="auto"/>
        <w:jc w:val="both"/>
        <w:rPr>
          <w:rFonts w:ascii="Publica Sans Light" w:hAnsi="Publica Sans Light"/>
          <w:color w:val="000000" w:themeColor="text1"/>
          <w:sz w:val="24"/>
          <w:szCs w:val="24"/>
        </w:rPr>
      </w:pP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Preferohen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kurse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dhe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trajnime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tjera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gjatë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="001D2649" w:rsidRPr="002A25E6">
        <w:rPr>
          <w:rFonts w:ascii="Publica Sans Light" w:hAnsi="Publica Sans Light"/>
          <w:color w:val="000000" w:themeColor="text1"/>
          <w:sz w:val="24"/>
          <w:szCs w:val="24"/>
        </w:rPr>
        <w:t>karrierës</w:t>
      </w:r>
      <w:proofErr w:type="spellEnd"/>
      <w:r w:rsidR="001D2649" w:rsidRPr="002A25E6">
        <w:rPr>
          <w:rFonts w:ascii="Publica Sans Light" w:hAnsi="Publica Sans Light"/>
          <w:color w:val="000000" w:themeColor="text1"/>
          <w:sz w:val="24"/>
          <w:szCs w:val="24"/>
        </w:rPr>
        <w:t>;</w:t>
      </w:r>
    </w:p>
    <w:p w14:paraId="325B43B4" w14:textId="77777777" w:rsidR="00D42EE6" w:rsidRPr="00D42EE6" w:rsidRDefault="00D42EE6" w:rsidP="0009063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Publica Sans Light" w:hAnsi="Publica Sans Light"/>
          <w:color w:val="000000" w:themeColor="text1"/>
          <w:sz w:val="24"/>
          <w:szCs w:val="24"/>
        </w:rPr>
      </w:pPr>
      <w:r>
        <w:rPr>
          <w:rFonts w:ascii="Publica Sans Light" w:hAnsi="Publica Sans Light" w:cs="Times New Roman"/>
          <w:color w:val="000000" w:themeColor="text1"/>
          <w:sz w:val="24"/>
          <w:szCs w:val="24"/>
          <w:lang w:val="sq-AL"/>
        </w:rPr>
        <w:t>Preferohet p</w:t>
      </w:r>
      <w:r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sq-AL"/>
        </w:rPr>
        <w:t>atentë shofer kategoria B.</w:t>
      </w:r>
    </w:p>
    <w:p w14:paraId="12FA06D6" w14:textId="34A829E0" w:rsidR="001B5497" w:rsidRPr="002A25E6" w:rsidRDefault="00900858" w:rsidP="0009063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Publica Sans Light" w:hAnsi="Publica Sans Light"/>
          <w:color w:val="000000" w:themeColor="text1"/>
          <w:sz w:val="24"/>
          <w:szCs w:val="24"/>
        </w:rPr>
      </w:pP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Certifikatën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që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nuk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jeni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nën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hetime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nga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Gjykata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(jo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më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e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vjetër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se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gjashtë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muaj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);</w:t>
      </w:r>
    </w:p>
    <w:p w14:paraId="1CE502CE" w14:textId="2BC47CF4" w:rsidR="00A17DF2" w:rsidRPr="002A25E6" w:rsidRDefault="00900858" w:rsidP="0009063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Publica Sans Light" w:hAnsi="Publica Sans Light"/>
          <w:color w:val="000000" w:themeColor="text1"/>
          <w:sz w:val="24"/>
          <w:szCs w:val="24"/>
        </w:rPr>
      </w:pP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Kopjen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 e </w:t>
      </w:r>
      <w:proofErr w:type="spellStart"/>
      <w:r w:rsidRPr="002A25E6">
        <w:rPr>
          <w:rFonts w:ascii="Publica Sans Light" w:hAnsi="Publica Sans Light"/>
          <w:color w:val="000000" w:themeColor="text1"/>
          <w:sz w:val="24"/>
          <w:szCs w:val="24"/>
        </w:rPr>
        <w:t>letërnjoftimit</w:t>
      </w:r>
      <w:proofErr w:type="spellEnd"/>
      <w:r w:rsidRPr="002A25E6">
        <w:rPr>
          <w:rFonts w:ascii="Publica Sans Light" w:hAnsi="Publica Sans Light"/>
          <w:color w:val="000000" w:themeColor="text1"/>
          <w:sz w:val="24"/>
          <w:szCs w:val="24"/>
        </w:rPr>
        <w:t xml:space="preserve">; </w:t>
      </w:r>
    </w:p>
    <w:p w14:paraId="5EA13F2A" w14:textId="77777777" w:rsidR="00446BE2" w:rsidRPr="002A25E6" w:rsidRDefault="00446BE2" w:rsidP="00090637">
      <w:pPr>
        <w:spacing w:line="276" w:lineRule="auto"/>
        <w:ind w:left="821" w:firstLine="0"/>
        <w:rPr>
          <w:rFonts w:ascii="Publica Sans Light" w:hAnsi="Publica Sans Light"/>
          <w:color w:val="000000" w:themeColor="text1"/>
          <w:sz w:val="24"/>
          <w:szCs w:val="24"/>
        </w:rPr>
      </w:pPr>
    </w:p>
    <w:p w14:paraId="18A9621E" w14:textId="0C9B58AC" w:rsidR="00A17DF2" w:rsidRPr="002A25E6" w:rsidRDefault="00900858" w:rsidP="00090637">
      <w:pPr>
        <w:spacing w:after="139" w:line="276" w:lineRule="auto"/>
        <w:ind w:left="0" w:right="123" w:firstLine="0"/>
        <w:rPr>
          <w:rFonts w:ascii="Publica Sans Light" w:hAnsi="Publica Sans Light"/>
          <w:color w:val="000000" w:themeColor="text1"/>
          <w:sz w:val="24"/>
          <w:szCs w:val="24"/>
        </w:rPr>
      </w:pPr>
      <w:proofErr w:type="spellStart"/>
      <w:r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>Shënim</w:t>
      </w:r>
      <w:proofErr w:type="spellEnd"/>
      <w:r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 xml:space="preserve">: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Aplikacionet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e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dërguara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me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postë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,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të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cilat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mbajnë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vulën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postare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mbi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dërgesën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e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bërë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ditën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e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fundit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të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afatit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për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aplikim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, do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të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konsiderohen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të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vlefshme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dhe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do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të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merren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në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shqyrt</w:t>
      </w:r>
      <w:r w:rsidR="008E6EA0"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im</w:t>
      </w:r>
      <w:proofErr w:type="spellEnd"/>
      <w:r w:rsidR="008E6EA0"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</w:t>
      </w:r>
      <w:proofErr w:type="spellStart"/>
      <w:r w:rsidR="008E6EA0"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nëse</w:t>
      </w:r>
      <w:proofErr w:type="spellEnd"/>
      <w:r w:rsidR="008E6EA0"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</w:t>
      </w:r>
      <w:proofErr w:type="spellStart"/>
      <w:r w:rsidR="008E6EA0"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arrijnë</w:t>
      </w:r>
      <w:proofErr w:type="spellEnd"/>
      <w:r w:rsidR="008E6EA0"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</w:t>
      </w:r>
      <w:proofErr w:type="spellStart"/>
      <w:r w:rsidR="008E6EA0"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brenda</w:t>
      </w:r>
      <w:proofErr w:type="spellEnd"/>
      <w:r w:rsidR="008E6EA0"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8E6EA0"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dy</w:t>
      </w:r>
      <w:proofErr w:type="spellEnd"/>
      <w:r w:rsidR="008E6EA0"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 (</w:t>
      </w:r>
      <w:proofErr w:type="gramEnd"/>
      <w:r w:rsidR="008E6EA0"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2</w:t>
      </w:r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)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ditësh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.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Aplikacionet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që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arrijnë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pas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këtij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afati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dhe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ato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të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pakompletuara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me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dokumentacionin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përkatës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nuk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do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të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shqyrtohen</w:t>
      </w:r>
      <w:proofErr w:type="spellEnd"/>
      <w:r w:rsidRPr="002A25E6">
        <w:rPr>
          <w:rFonts w:ascii="Publica Sans Light" w:hAnsi="Publica Sans Light"/>
          <w:i/>
          <w:color w:val="000000" w:themeColor="text1"/>
          <w:sz w:val="24"/>
          <w:szCs w:val="24"/>
        </w:rPr>
        <w:t>.</w:t>
      </w:r>
      <w:r w:rsidRPr="002A25E6">
        <w:rPr>
          <w:rFonts w:ascii="Publica Sans Light" w:eastAsia="Times New Roman" w:hAnsi="Publica Sans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>Kandidati</w:t>
      </w:r>
      <w:proofErr w:type="spellEnd"/>
      <w:r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 xml:space="preserve">/ja </w:t>
      </w:r>
      <w:proofErr w:type="spellStart"/>
      <w:r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>i</w:t>
      </w:r>
      <w:proofErr w:type="spellEnd"/>
      <w:r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 xml:space="preserve">/e </w:t>
      </w:r>
      <w:proofErr w:type="spellStart"/>
      <w:r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>p</w:t>
      </w:r>
      <w:r w:rsidR="00A342DF"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>ërzgjedhur</w:t>
      </w:r>
      <w:proofErr w:type="spellEnd"/>
      <w:r w:rsidR="00A342DF"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A342DF"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>obligohet</w:t>
      </w:r>
      <w:proofErr w:type="spellEnd"/>
      <w:r w:rsidR="00A342DF"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A342DF"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>të</w:t>
      </w:r>
      <w:proofErr w:type="spellEnd"/>
      <w:r w:rsidR="00A342DF"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A342DF"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>sjellë</w:t>
      </w:r>
      <w:proofErr w:type="spellEnd"/>
      <w:r w:rsidR="00A342DF"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A342DF" w:rsidRPr="002A25E6">
        <w:rPr>
          <w:rFonts w:ascii="Calibri" w:hAnsi="Calibri" w:cs="Calibri"/>
          <w:b/>
          <w:i/>
          <w:color w:val="000000" w:themeColor="text1"/>
          <w:sz w:val="24"/>
          <w:szCs w:val="24"/>
        </w:rPr>
        <w:t>ҫ</w:t>
      </w:r>
      <w:r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>ertifikatën</w:t>
      </w:r>
      <w:proofErr w:type="spellEnd"/>
      <w:r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>mjekësore</w:t>
      </w:r>
      <w:proofErr w:type="spellEnd"/>
      <w:r w:rsidR="008E3155"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8E3155"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>që</w:t>
      </w:r>
      <w:proofErr w:type="spellEnd"/>
      <w:r w:rsidR="008E3155"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8E3155"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>është</w:t>
      </w:r>
      <w:proofErr w:type="spellEnd"/>
      <w:r w:rsidR="008E3155"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8E3155"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>në</w:t>
      </w:r>
      <w:proofErr w:type="spellEnd"/>
      <w:r w:rsidR="008E3155"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8E3155"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>gjendje</w:t>
      </w:r>
      <w:proofErr w:type="spellEnd"/>
      <w:r w:rsidR="008E3155"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8E3155"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>të</w:t>
      </w:r>
      <w:proofErr w:type="spellEnd"/>
      <w:r w:rsidR="008E3155"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8E3155"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>mirë</w:t>
      </w:r>
      <w:proofErr w:type="spellEnd"/>
      <w:r w:rsidR="008E3155"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8E3155"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>shëndetësore</w:t>
      </w:r>
      <w:proofErr w:type="spellEnd"/>
      <w:r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8E3155"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>si</w:t>
      </w:r>
      <w:proofErr w:type="spellEnd"/>
      <w:r w:rsidR="008E3155"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8E3155"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>fizike</w:t>
      </w:r>
      <w:proofErr w:type="spellEnd"/>
      <w:r w:rsidR="008E3155"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8E3155"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>ashtu</w:t>
      </w:r>
      <w:proofErr w:type="spellEnd"/>
      <w:r w:rsidR="008E3155"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8E3155"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>dhe</w:t>
      </w:r>
      <w:proofErr w:type="spellEnd"/>
      <w:r w:rsidR="008E3155"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8E3155"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>psiqike</w:t>
      </w:r>
      <w:proofErr w:type="spellEnd"/>
      <w:r w:rsidR="008E3155"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 xml:space="preserve"> p</w:t>
      </w:r>
      <w:r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 xml:space="preserve">ara </w:t>
      </w:r>
      <w:proofErr w:type="spellStart"/>
      <w:r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>nënshkrimit</w:t>
      </w:r>
      <w:proofErr w:type="spellEnd"/>
      <w:r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>të</w:t>
      </w:r>
      <w:proofErr w:type="spellEnd"/>
      <w:r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>kontratës</w:t>
      </w:r>
      <w:proofErr w:type="spellEnd"/>
      <w:r w:rsidRPr="002A25E6">
        <w:rPr>
          <w:rFonts w:ascii="Publica Sans Light" w:hAnsi="Publica Sans Light"/>
          <w:b/>
          <w:i/>
          <w:color w:val="000000" w:themeColor="text1"/>
          <w:sz w:val="24"/>
          <w:szCs w:val="24"/>
        </w:rPr>
        <w:t xml:space="preserve">. </w:t>
      </w:r>
    </w:p>
    <w:p w14:paraId="3525E51A" w14:textId="77777777" w:rsidR="00A17DF2" w:rsidRPr="002A25E6" w:rsidRDefault="00900858" w:rsidP="00090637">
      <w:pPr>
        <w:spacing w:after="130" w:line="276" w:lineRule="auto"/>
        <w:ind w:left="101" w:firstLine="0"/>
        <w:rPr>
          <w:rFonts w:ascii="Publica Sans Light" w:hAnsi="Publica Sans Light"/>
          <w:color w:val="000000" w:themeColor="text1"/>
          <w:sz w:val="24"/>
          <w:szCs w:val="24"/>
        </w:rPr>
      </w:pPr>
      <w:r w:rsidRPr="002A25E6">
        <w:rPr>
          <w:rFonts w:ascii="Publica Sans Light" w:hAnsi="Publica Sans Light"/>
          <w:b/>
          <w:color w:val="000000" w:themeColor="text1"/>
          <w:sz w:val="24"/>
          <w:szCs w:val="24"/>
          <w:u w:val="single" w:color="000000"/>
        </w:rPr>
        <w:t>APLIKACIONET DHE DOKUMENTACIONI I PAKOMPLETUAR SIPAS KËRKESAVE TË</w:t>
      </w:r>
      <w:r w:rsidRPr="002A25E6">
        <w:rPr>
          <w:rFonts w:ascii="Publica Sans Light" w:hAnsi="Publica Sans Light"/>
          <w:b/>
          <w:color w:val="000000" w:themeColor="text1"/>
          <w:sz w:val="24"/>
          <w:szCs w:val="24"/>
        </w:rPr>
        <w:t xml:space="preserve"> </w:t>
      </w:r>
      <w:r w:rsidRPr="002A25E6">
        <w:rPr>
          <w:rFonts w:ascii="Publica Sans Light" w:hAnsi="Publica Sans Light"/>
          <w:b/>
          <w:color w:val="000000" w:themeColor="text1"/>
          <w:sz w:val="24"/>
          <w:szCs w:val="24"/>
          <w:u w:val="single" w:color="000000"/>
        </w:rPr>
        <w:t>PËRCAKTUARA NË KËTË SHPALLJE SI DHE ATO QË ARRIJNË PAS SKADIMIT TË AFATIT TË</w:t>
      </w:r>
      <w:r w:rsidRPr="002A25E6">
        <w:rPr>
          <w:rFonts w:ascii="Publica Sans Light" w:hAnsi="Publica Sans Light"/>
          <w:b/>
          <w:color w:val="000000" w:themeColor="text1"/>
          <w:sz w:val="24"/>
          <w:szCs w:val="24"/>
        </w:rPr>
        <w:t xml:space="preserve"> </w:t>
      </w:r>
      <w:r w:rsidRPr="002A25E6">
        <w:rPr>
          <w:rFonts w:ascii="Publica Sans Light" w:hAnsi="Publica Sans Light"/>
          <w:b/>
          <w:color w:val="000000" w:themeColor="text1"/>
          <w:sz w:val="24"/>
          <w:szCs w:val="24"/>
          <w:u w:val="single" w:color="000000"/>
        </w:rPr>
        <w:t>KONKURSIT, NUK DO TË SHQYRTOHEN.</w:t>
      </w:r>
      <w:r w:rsidRPr="002A25E6">
        <w:rPr>
          <w:rFonts w:ascii="Publica Sans Light" w:hAnsi="Publica Sans Light"/>
          <w:b/>
          <w:color w:val="000000" w:themeColor="text1"/>
          <w:sz w:val="24"/>
          <w:szCs w:val="24"/>
        </w:rPr>
        <w:t xml:space="preserve"> </w:t>
      </w:r>
    </w:p>
    <w:p w14:paraId="09D2E5DF" w14:textId="167F5AC5" w:rsidR="00A17DF2" w:rsidRPr="002A25E6" w:rsidRDefault="00900858" w:rsidP="00090637">
      <w:pPr>
        <w:spacing w:after="145" w:line="276" w:lineRule="auto"/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</w:pPr>
      <w:r w:rsidRPr="002A25E6"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  <w:t>Shpal</w:t>
      </w:r>
      <w:r w:rsidR="00CE3C51" w:rsidRPr="002A25E6"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  <w:t>lja është</w:t>
      </w:r>
      <w:r w:rsidR="007114A5" w:rsidRPr="002A25E6"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  <w:t xml:space="preserve"> e hapur q</w:t>
      </w:r>
      <w:r w:rsidR="008E6EA0" w:rsidRPr="002A25E6"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  <w:t xml:space="preserve">ë nga data </w:t>
      </w:r>
      <w:r w:rsidR="008E3155" w:rsidRPr="002A25E6"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  <w:t xml:space="preserve"> </w:t>
      </w:r>
      <w:r w:rsidR="002A25E6" w:rsidRPr="002A25E6"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  <w:t>16</w:t>
      </w:r>
      <w:r w:rsidR="002100D9" w:rsidRPr="002A25E6"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  <w:t>.0</w:t>
      </w:r>
      <w:r w:rsidR="001D2649" w:rsidRPr="002A25E6"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  <w:t>2</w:t>
      </w:r>
      <w:r w:rsidR="00717AEB" w:rsidRPr="002A25E6"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  <w:t>.</w:t>
      </w:r>
      <w:r w:rsidR="00DA744D" w:rsidRPr="002A25E6"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  <w:t>202</w:t>
      </w:r>
      <w:r w:rsidR="00394AC4" w:rsidRPr="002A25E6"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  <w:t xml:space="preserve">4 </w:t>
      </w:r>
      <w:r w:rsidR="008E6EA0" w:rsidRPr="002A25E6"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  <w:t xml:space="preserve">deri më  </w:t>
      </w:r>
      <w:r w:rsidR="002A25E6" w:rsidRPr="002A25E6"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  <w:t>01</w:t>
      </w:r>
      <w:r w:rsidR="001D2649" w:rsidRPr="002A25E6"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  <w:t>.</w:t>
      </w:r>
      <w:r w:rsidR="00394AC4" w:rsidRPr="002A25E6"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  <w:t>0</w:t>
      </w:r>
      <w:r w:rsidR="002A25E6" w:rsidRPr="002A25E6"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  <w:t>3</w:t>
      </w:r>
      <w:r w:rsidR="00DA744D" w:rsidRPr="002A25E6"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  <w:t>.202</w:t>
      </w:r>
      <w:r w:rsidR="00394AC4" w:rsidRPr="002A25E6"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  <w:t>4</w:t>
      </w:r>
      <w:r w:rsidR="00DA744D" w:rsidRPr="002A25E6"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  <w:t>.</w:t>
      </w:r>
    </w:p>
    <w:p w14:paraId="599CA86A" w14:textId="35D2DBC0" w:rsidR="004200BC" w:rsidRPr="002A25E6" w:rsidRDefault="00446BE2" w:rsidP="00090637">
      <w:pPr>
        <w:spacing w:after="145" w:line="276" w:lineRule="auto"/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</w:pPr>
      <w:r w:rsidRPr="002A25E6"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  <w:t xml:space="preserve">Për informata më të hollësishme mund të kontaktoni në Divizionin e Burimeve Njerëzore të Ndërmarrjes Publike Banesore në nr. tel. : 038 553 311. </w:t>
      </w:r>
    </w:p>
    <w:p w14:paraId="7C1DE261" w14:textId="77777777" w:rsidR="00394AC4" w:rsidRPr="002A25E6" w:rsidRDefault="00394AC4" w:rsidP="00090637">
      <w:pPr>
        <w:spacing w:after="145" w:line="276" w:lineRule="auto"/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</w:pPr>
    </w:p>
    <w:p w14:paraId="2C351E38" w14:textId="77777777" w:rsidR="00394AC4" w:rsidRPr="002A25E6" w:rsidRDefault="00394AC4" w:rsidP="00090637">
      <w:pPr>
        <w:spacing w:after="145" w:line="276" w:lineRule="auto"/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</w:pPr>
    </w:p>
    <w:p w14:paraId="66899FE0" w14:textId="77777777" w:rsidR="00394AC4" w:rsidRPr="002A25E6" w:rsidRDefault="00394AC4" w:rsidP="00090637">
      <w:pPr>
        <w:spacing w:after="145" w:line="276" w:lineRule="auto"/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</w:pPr>
    </w:p>
    <w:p w14:paraId="1F7800CC" w14:textId="77777777" w:rsidR="00394AC4" w:rsidRPr="002A25E6" w:rsidRDefault="00394AC4" w:rsidP="00090637">
      <w:pPr>
        <w:spacing w:after="145" w:line="276" w:lineRule="auto"/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</w:pPr>
    </w:p>
    <w:p w14:paraId="65E75B50" w14:textId="6B5F594E" w:rsidR="00090637" w:rsidRPr="002A25E6" w:rsidRDefault="00090637" w:rsidP="00090637">
      <w:pPr>
        <w:spacing w:line="276" w:lineRule="auto"/>
        <w:ind w:left="0" w:firstLine="0"/>
        <w:rPr>
          <w:rFonts w:ascii="Publica Sans Light" w:eastAsiaTheme="minorHAnsi" w:hAnsi="Publica Sans Light" w:cstheme="minorBidi"/>
          <w:color w:val="000000" w:themeColor="text1"/>
          <w:sz w:val="24"/>
          <w:szCs w:val="24"/>
          <w:lang w:val="sr-Latn-RS"/>
        </w:rPr>
      </w:pPr>
      <w:r w:rsidRPr="002A25E6">
        <w:rPr>
          <w:rFonts w:ascii="Publica Sans Light" w:eastAsiaTheme="minorHAnsi" w:hAnsi="Publica Sans Light" w:cstheme="minorBidi"/>
          <w:noProof/>
          <w:color w:val="000000" w:themeColor="text1"/>
          <w:sz w:val="24"/>
          <w:szCs w:val="24"/>
          <w:lang w:val="sr-Latn-RS"/>
        </w:rPr>
        <w:drawing>
          <wp:inline distT="0" distB="0" distL="0" distR="0" wp14:anchorId="4C4AF3A8" wp14:editId="75D875CA">
            <wp:extent cx="6962140" cy="1103630"/>
            <wp:effectExtent l="0" t="0" r="0" b="1270"/>
            <wp:docPr id="6786048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3BBBB5" w14:textId="77777777" w:rsidR="00382AA3" w:rsidRPr="002A25E6" w:rsidRDefault="00382AA3" w:rsidP="00382AA3">
      <w:pPr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Na osnovu odredaba člana 8 Zakona o Radu, kao i Administrativnog uputstva br. 07/2017, član 4, Javno Stambeno Preduzeće A.D. u Prištini, objavljuje:</w:t>
      </w:r>
    </w:p>
    <w:p w14:paraId="0E632A99" w14:textId="77777777" w:rsidR="00382AA3" w:rsidRPr="002A25E6" w:rsidRDefault="00382AA3" w:rsidP="00382AA3">
      <w:pPr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4A9CF0C3" w14:textId="77777777" w:rsidR="00382AA3" w:rsidRPr="002A25E6" w:rsidRDefault="00382AA3" w:rsidP="00382AA3">
      <w:pPr>
        <w:jc w:val="center"/>
        <w:rPr>
          <w:rFonts w:ascii="Publica Sans Light" w:hAnsi="Publica Sans Light" w:cs="Times New Roman"/>
          <w:b/>
          <w:bCs/>
          <w:i/>
          <w:iCs/>
          <w:color w:val="000000" w:themeColor="text1"/>
          <w:sz w:val="24"/>
          <w:szCs w:val="24"/>
          <w:lang w:val="sr-Latn-RS"/>
        </w:rPr>
      </w:pPr>
      <w:r w:rsidRPr="002A25E6">
        <w:rPr>
          <w:rFonts w:ascii="Publica Sans Light" w:hAnsi="Publica Sans Light" w:cs="Times New Roman"/>
          <w:b/>
          <w:bCs/>
          <w:i/>
          <w:iCs/>
          <w:color w:val="000000" w:themeColor="text1"/>
          <w:sz w:val="24"/>
          <w:szCs w:val="24"/>
          <w:lang w:val="sr-Latn-RS"/>
        </w:rPr>
        <w:t>K O N K U R S</w:t>
      </w:r>
    </w:p>
    <w:p w14:paraId="01CD32CC" w14:textId="77777777" w:rsidR="00382AA3" w:rsidRPr="002A25E6" w:rsidRDefault="00382AA3" w:rsidP="00382AA3">
      <w:pPr>
        <w:jc w:val="center"/>
        <w:rPr>
          <w:rFonts w:ascii="Publica Sans Light" w:hAnsi="Publica Sans Light" w:cs="Times New Roman"/>
          <w:b/>
          <w:bCs/>
          <w:i/>
          <w:iCs/>
          <w:color w:val="000000" w:themeColor="text1"/>
          <w:sz w:val="24"/>
          <w:szCs w:val="24"/>
          <w:lang w:val="sr-Latn-RS"/>
        </w:rPr>
      </w:pPr>
      <w:r w:rsidRPr="002A25E6">
        <w:rPr>
          <w:rFonts w:ascii="Publica Sans Light" w:hAnsi="Publica Sans Light" w:cs="Times New Roman"/>
          <w:b/>
          <w:bCs/>
          <w:i/>
          <w:iCs/>
          <w:color w:val="000000" w:themeColor="text1"/>
          <w:sz w:val="24"/>
          <w:szCs w:val="24"/>
          <w:lang w:val="sr-Latn-RS"/>
        </w:rPr>
        <w:t>Za popunjenje radnog mesta</w:t>
      </w:r>
    </w:p>
    <w:p w14:paraId="2484EAF1" w14:textId="77777777" w:rsidR="002A25E6" w:rsidRPr="002A25E6" w:rsidRDefault="002A25E6" w:rsidP="002A25E6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 w:rsidRPr="002A25E6">
        <w:rPr>
          <w:rStyle w:val="y2iqfc"/>
          <w:rFonts w:ascii="Publica Sans Light" w:eastAsia="MS Mincho" w:hAnsi="Publica Sans Light"/>
          <w:b/>
          <w:bCs/>
          <w:color w:val="000000" w:themeColor="text1"/>
          <w:sz w:val="24"/>
          <w:szCs w:val="24"/>
          <w:lang w:val="pt-BR"/>
        </w:rPr>
        <w:t>Naziv radnog mesta</w:t>
      </w:r>
      <w:r w:rsidRPr="002A25E6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: Referent za upravljanje zahtevima i pritužbama</w:t>
      </w:r>
    </w:p>
    <w:p w14:paraId="1A35E2FD" w14:textId="77777777" w:rsidR="002A25E6" w:rsidRPr="002A25E6" w:rsidRDefault="002A25E6" w:rsidP="002A25E6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 w:rsidRPr="002A25E6">
        <w:rPr>
          <w:rStyle w:val="y2iqfc"/>
          <w:rFonts w:ascii="Publica Sans Light" w:eastAsia="MS Mincho" w:hAnsi="Publica Sans Light"/>
          <w:b/>
          <w:bCs/>
          <w:color w:val="000000" w:themeColor="text1"/>
          <w:sz w:val="24"/>
          <w:szCs w:val="24"/>
          <w:lang w:val="pt-BR"/>
        </w:rPr>
        <w:t>Podnosi izveštaje:</w:t>
      </w:r>
      <w:r w:rsidRPr="002A25E6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 xml:space="preserve"> šefu Odeljenja za brigu o korisnicima</w:t>
      </w:r>
    </w:p>
    <w:p w14:paraId="2051C9AC" w14:textId="77777777" w:rsidR="002A25E6" w:rsidRPr="00D42EE6" w:rsidRDefault="002A25E6" w:rsidP="002A25E6">
      <w:pPr>
        <w:pStyle w:val="HTMLPreformatted"/>
        <w:shd w:val="clear" w:color="auto" w:fill="F8F9FA"/>
        <w:spacing w:line="360" w:lineRule="atLeast"/>
        <w:rPr>
          <w:rFonts w:ascii="Publica Sans Light" w:hAnsi="Publica Sans Light"/>
          <w:color w:val="000000" w:themeColor="text1"/>
          <w:sz w:val="24"/>
          <w:szCs w:val="24"/>
          <w:lang w:val="pt-BR"/>
        </w:rPr>
      </w:pPr>
      <w:r w:rsidRPr="00D42EE6">
        <w:rPr>
          <w:rStyle w:val="y2iqfc"/>
          <w:rFonts w:ascii="Publica Sans Light" w:eastAsia="MS Mincho" w:hAnsi="Publica Sans Light"/>
          <w:b/>
          <w:bCs/>
          <w:color w:val="000000" w:themeColor="text1"/>
          <w:sz w:val="24"/>
          <w:szCs w:val="24"/>
          <w:lang w:val="pt-BR"/>
        </w:rPr>
        <w:t>Visina plate</w:t>
      </w:r>
      <w:r w:rsidRPr="00D42EE6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: 6</w:t>
      </w:r>
    </w:p>
    <w:p w14:paraId="67B3E4FA" w14:textId="77777777" w:rsidR="00382AA3" w:rsidRPr="002A25E6" w:rsidRDefault="00382AA3" w:rsidP="00382A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jc w:val="left"/>
        <w:rPr>
          <w:rFonts w:ascii="Publica Sans Light" w:eastAsia="Times New Roman" w:hAnsi="Publica Sans Light" w:cs="Courier New"/>
          <w:color w:val="000000" w:themeColor="text1"/>
          <w:sz w:val="24"/>
          <w:szCs w:val="24"/>
          <w:lang w:val="pt-BR"/>
        </w:rPr>
      </w:pPr>
      <w:r w:rsidRPr="002A25E6">
        <w:rPr>
          <w:rFonts w:ascii="Publica Sans Light" w:eastAsia="Times New Roman" w:hAnsi="Publica Sans Light" w:cs="Courier New"/>
          <w:b/>
          <w:bCs/>
          <w:color w:val="000000" w:themeColor="text1"/>
          <w:sz w:val="24"/>
          <w:szCs w:val="24"/>
          <w:lang w:val="pt-BR"/>
        </w:rPr>
        <w:t>Radno vreme</w:t>
      </w:r>
      <w:r w:rsidRPr="002A25E6">
        <w:rPr>
          <w:rFonts w:ascii="Publica Sans Light" w:eastAsia="Times New Roman" w:hAnsi="Publica Sans Light" w:cs="Courier New"/>
          <w:color w:val="000000" w:themeColor="text1"/>
          <w:sz w:val="24"/>
          <w:szCs w:val="24"/>
          <w:lang w:val="pt-BR"/>
        </w:rPr>
        <w:t>: 40 sati nedeljno</w:t>
      </w:r>
    </w:p>
    <w:p w14:paraId="7B6445D9" w14:textId="77777777" w:rsidR="00382AA3" w:rsidRPr="002A25E6" w:rsidRDefault="00382AA3" w:rsidP="00382A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jc w:val="left"/>
        <w:rPr>
          <w:rFonts w:ascii="Publica Sans Light" w:eastAsia="Times New Roman" w:hAnsi="Publica Sans Light" w:cs="Courier New"/>
          <w:color w:val="000000" w:themeColor="text1"/>
          <w:sz w:val="24"/>
          <w:szCs w:val="24"/>
          <w:lang w:val="pt-BR"/>
        </w:rPr>
      </w:pPr>
      <w:r w:rsidRPr="002A25E6">
        <w:rPr>
          <w:rFonts w:ascii="Publica Sans Light" w:eastAsia="Times New Roman" w:hAnsi="Publica Sans Light" w:cs="Courier New"/>
          <w:b/>
          <w:bCs/>
          <w:color w:val="000000" w:themeColor="text1"/>
          <w:sz w:val="24"/>
          <w:szCs w:val="24"/>
          <w:lang w:val="pt-BR"/>
        </w:rPr>
        <w:t>Trajanje ugovora</w:t>
      </w:r>
      <w:r w:rsidRPr="002A25E6">
        <w:rPr>
          <w:rFonts w:ascii="Publica Sans Light" w:eastAsia="Times New Roman" w:hAnsi="Publica Sans Light" w:cs="Courier New"/>
          <w:color w:val="000000" w:themeColor="text1"/>
          <w:sz w:val="24"/>
          <w:szCs w:val="24"/>
          <w:lang w:val="pt-BR"/>
        </w:rPr>
        <w:t>: Neograničeno (3 meseca probnog rada)</w:t>
      </w:r>
    </w:p>
    <w:p w14:paraId="50D89FC6" w14:textId="77777777" w:rsidR="00382AA3" w:rsidRPr="002A25E6" w:rsidRDefault="00382AA3" w:rsidP="00382A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jc w:val="left"/>
        <w:rPr>
          <w:rFonts w:ascii="Publica Sans Light" w:eastAsia="Times New Roman" w:hAnsi="Publica Sans Light" w:cs="Courier New"/>
          <w:color w:val="000000" w:themeColor="text1"/>
          <w:sz w:val="24"/>
          <w:szCs w:val="24"/>
          <w:lang w:val="pt-BR"/>
        </w:rPr>
      </w:pPr>
      <w:r w:rsidRPr="002A25E6">
        <w:rPr>
          <w:rFonts w:ascii="Publica Sans Light" w:eastAsia="Times New Roman" w:hAnsi="Publica Sans Light" w:cs="Courier New"/>
          <w:b/>
          <w:bCs/>
          <w:color w:val="000000" w:themeColor="text1"/>
          <w:sz w:val="24"/>
          <w:szCs w:val="24"/>
          <w:lang w:val="pt-BR"/>
        </w:rPr>
        <w:t>Mesto rada</w:t>
      </w:r>
      <w:r w:rsidRPr="002A25E6">
        <w:rPr>
          <w:rFonts w:ascii="Publica Sans Light" w:eastAsia="Times New Roman" w:hAnsi="Publica Sans Light" w:cs="Courier New"/>
          <w:color w:val="000000" w:themeColor="text1"/>
          <w:sz w:val="24"/>
          <w:szCs w:val="24"/>
          <w:lang w:val="pt-BR"/>
        </w:rPr>
        <w:t>: Ul. „Zija Šemsiu“ br. 22, Ulpiane- Priština (sedište Javnog stambenog preduzeća)</w:t>
      </w:r>
    </w:p>
    <w:p w14:paraId="21765835" w14:textId="77777777" w:rsidR="00382AA3" w:rsidRPr="002A25E6" w:rsidRDefault="00382AA3" w:rsidP="00382A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jc w:val="left"/>
        <w:rPr>
          <w:rFonts w:ascii="Publica Sans Light" w:eastAsia="Times New Roman" w:hAnsi="Publica Sans Light" w:cs="Courier New"/>
          <w:color w:val="000000" w:themeColor="text1"/>
          <w:sz w:val="24"/>
          <w:szCs w:val="24"/>
          <w:lang w:val="pt-BR"/>
        </w:rPr>
      </w:pPr>
    </w:p>
    <w:p w14:paraId="50115607" w14:textId="7310BBBF" w:rsidR="00382AA3" w:rsidRPr="002A25E6" w:rsidRDefault="00382AA3" w:rsidP="00382A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jc w:val="left"/>
        <w:rPr>
          <w:rFonts w:ascii="Publica Sans Light" w:eastAsia="Times New Roman" w:hAnsi="Publica Sans Light" w:cs="Courier New"/>
          <w:b/>
          <w:bCs/>
          <w:color w:val="000000" w:themeColor="text1"/>
          <w:sz w:val="24"/>
          <w:szCs w:val="24"/>
          <w:lang w:val="pt-BR"/>
        </w:rPr>
      </w:pPr>
      <w:r w:rsidRPr="002A25E6">
        <w:rPr>
          <w:rFonts w:ascii="Publica Sans Light" w:eastAsia="Times New Roman" w:hAnsi="Publica Sans Light" w:cs="Courier New"/>
          <w:b/>
          <w:bCs/>
          <w:color w:val="000000" w:themeColor="text1"/>
          <w:sz w:val="24"/>
          <w:szCs w:val="24"/>
          <w:lang w:val="pt-BR"/>
        </w:rPr>
        <w:t>Dužnosti i odgovornosti:</w:t>
      </w:r>
    </w:p>
    <w:p w14:paraId="45061E36" w14:textId="31329550" w:rsidR="002A25E6" w:rsidRPr="002A25E6" w:rsidRDefault="002A25E6" w:rsidP="002A25E6">
      <w:pPr>
        <w:pStyle w:val="HTMLPreformatted"/>
        <w:numPr>
          <w:ilvl w:val="0"/>
          <w:numId w:val="27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 w:rsidRPr="002A25E6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Odgovoran je za postupanje po zahtevima i žalbama stranaka u vezi sa NPB;</w:t>
      </w:r>
    </w:p>
    <w:p w14:paraId="16C1D86F" w14:textId="004912D8" w:rsidR="002A25E6" w:rsidRPr="002A25E6" w:rsidRDefault="002A25E6" w:rsidP="002A25E6">
      <w:pPr>
        <w:pStyle w:val="HTMLPreformatted"/>
        <w:numPr>
          <w:ilvl w:val="0"/>
          <w:numId w:val="27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 w:rsidRPr="002A25E6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Delegira zahteve i žalbe relevantnim terenskim timovima;</w:t>
      </w:r>
    </w:p>
    <w:p w14:paraId="2598EA80" w14:textId="0E649DD2" w:rsidR="002A25E6" w:rsidRPr="002A25E6" w:rsidRDefault="002A25E6" w:rsidP="002A25E6">
      <w:pPr>
        <w:pStyle w:val="HTMLPreformatted"/>
        <w:numPr>
          <w:ilvl w:val="0"/>
          <w:numId w:val="27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 w:rsidRPr="002A25E6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Koordinira tok rada za žalbe i zahteve do povratne informacije potrošačima;</w:t>
      </w:r>
    </w:p>
    <w:p w14:paraId="7668F19C" w14:textId="4507415B" w:rsidR="002A25E6" w:rsidRPr="002A25E6" w:rsidRDefault="002A25E6" w:rsidP="002A25E6">
      <w:pPr>
        <w:pStyle w:val="HTMLPreformatted"/>
        <w:numPr>
          <w:ilvl w:val="0"/>
          <w:numId w:val="27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 w:rsidRPr="002A25E6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vodi evidenciju za posao za koji je zadužen;</w:t>
      </w:r>
    </w:p>
    <w:p w14:paraId="3309E7F5" w14:textId="42630D84" w:rsidR="002A25E6" w:rsidRPr="002A25E6" w:rsidRDefault="002A25E6" w:rsidP="002A25E6">
      <w:pPr>
        <w:pStyle w:val="HTMLPreformatted"/>
        <w:numPr>
          <w:ilvl w:val="0"/>
          <w:numId w:val="27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 w:rsidRPr="002A25E6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proverava kvalitet usluge održavanja i drugih usluga koje pruža NPB;</w:t>
      </w:r>
    </w:p>
    <w:p w14:paraId="1E146644" w14:textId="6D0A5B9D" w:rsidR="002A25E6" w:rsidRPr="002A25E6" w:rsidRDefault="002A25E6" w:rsidP="002A25E6">
      <w:pPr>
        <w:pStyle w:val="HTMLPreformatted"/>
        <w:numPr>
          <w:ilvl w:val="0"/>
          <w:numId w:val="27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 w:rsidRPr="002A25E6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Održava redovan kontakt sa građanima i drugim grupama kao što su predstavnici ulaza;</w:t>
      </w:r>
    </w:p>
    <w:p w14:paraId="0FA40464" w14:textId="41698DFF" w:rsidR="002A25E6" w:rsidRPr="002A25E6" w:rsidRDefault="002A25E6" w:rsidP="002A25E6">
      <w:pPr>
        <w:pStyle w:val="HTMLPreformatted"/>
        <w:numPr>
          <w:ilvl w:val="0"/>
          <w:numId w:val="27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 w:rsidRPr="002A25E6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Obavlja sve potrebne poslove na kontaktnim mestima u gradskim naseljima;</w:t>
      </w:r>
    </w:p>
    <w:p w14:paraId="224920F5" w14:textId="09794223" w:rsidR="002A25E6" w:rsidRPr="002A25E6" w:rsidRDefault="002A25E6" w:rsidP="002A25E6">
      <w:pPr>
        <w:pStyle w:val="HTMLPreformatted"/>
        <w:numPr>
          <w:ilvl w:val="0"/>
          <w:numId w:val="27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 w:rsidRPr="002A25E6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Koordinira rad između Pozivnog centra i timova za održavanje na terenu;</w:t>
      </w:r>
    </w:p>
    <w:p w14:paraId="6A822C6B" w14:textId="0BEAEBAB" w:rsidR="002A25E6" w:rsidRPr="002A25E6" w:rsidRDefault="002A25E6" w:rsidP="002A25E6">
      <w:pPr>
        <w:pStyle w:val="HTMLPreformatted"/>
        <w:numPr>
          <w:ilvl w:val="0"/>
          <w:numId w:val="27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 w:rsidRPr="002A25E6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Priprema logistički materijal neophodan za rad Odeljenja za brigu o korisnicima i Odeljenja za brigu o korisnicima uopšte;</w:t>
      </w:r>
    </w:p>
    <w:p w14:paraId="1EEF07C6" w14:textId="4E5FC661" w:rsidR="002A25E6" w:rsidRPr="002A25E6" w:rsidRDefault="002A25E6" w:rsidP="002A25E6">
      <w:pPr>
        <w:pStyle w:val="HTMLPreformatted"/>
        <w:numPr>
          <w:ilvl w:val="0"/>
          <w:numId w:val="27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 w:rsidRPr="002A25E6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Priprema izveštaje o obavljenom radu na terenu iu kontakt tačkama;</w:t>
      </w:r>
    </w:p>
    <w:p w14:paraId="5309F6EB" w14:textId="4B4A471D" w:rsidR="002A25E6" w:rsidRPr="002A25E6" w:rsidRDefault="002A25E6" w:rsidP="002A25E6">
      <w:pPr>
        <w:pStyle w:val="HTMLPreformatted"/>
        <w:numPr>
          <w:ilvl w:val="0"/>
          <w:numId w:val="27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</w:pPr>
      <w:r w:rsidRPr="002A25E6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Rukovodilac Odeljenja za brigu o korisnicima može po potrebi biti zadužen za druge poslove koji se odnose na položaj NPB;</w:t>
      </w:r>
    </w:p>
    <w:p w14:paraId="405273DB" w14:textId="7B96EF22" w:rsidR="002A25E6" w:rsidRPr="002A25E6" w:rsidRDefault="002A25E6" w:rsidP="002A25E6">
      <w:pPr>
        <w:pStyle w:val="HTMLPreformatted"/>
        <w:numPr>
          <w:ilvl w:val="0"/>
          <w:numId w:val="27"/>
        </w:numPr>
        <w:shd w:val="clear" w:color="auto" w:fill="F8F9FA"/>
        <w:spacing w:line="360" w:lineRule="atLeast"/>
        <w:rPr>
          <w:rFonts w:ascii="Publica Sans Light" w:hAnsi="Publica Sans Light"/>
          <w:color w:val="000000" w:themeColor="text1"/>
          <w:sz w:val="24"/>
          <w:szCs w:val="24"/>
          <w:lang w:val="pt-BR"/>
        </w:rPr>
      </w:pPr>
      <w:r w:rsidRPr="002A25E6">
        <w:rPr>
          <w:rStyle w:val="y2iqfc"/>
          <w:rFonts w:ascii="Publica Sans Light" w:eastAsia="MS Mincho" w:hAnsi="Publica Sans Light"/>
          <w:color w:val="000000" w:themeColor="text1"/>
          <w:sz w:val="24"/>
          <w:szCs w:val="24"/>
          <w:lang w:val="pt-BR"/>
        </w:rPr>
        <w:t>U slučaju odsustva drugih službenika po nalogu uprave, može zameniti i obavljati druge poslove.</w:t>
      </w:r>
    </w:p>
    <w:p w14:paraId="5CA2D47D" w14:textId="7D892DA3" w:rsidR="00090637" w:rsidRPr="002A25E6" w:rsidRDefault="00090637" w:rsidP="00090637">
      <w:pPr>
        <w:spacing w:after="145" w:line="276" w:lineRule="auto"/>
        <w:ind w:left="0" w:firstLine="0"/>
        <w:rPr>
          <w:rFonts w:ascii="Publica Sans Light" w:hAnsi="Publica Sans Light"/>
          <w:b/>
          <w:color w:val="000000" w:themeColor="text1"/>
          <w:sz w:val="24"/>
          <w:szCs w:val="24"/>
          <w:lang w:val="pt-BR"/>
        </w:rPr>
      </w:pPr>
    </w:p>
    <w:p w14:paraId="3FC2023F" w14:textId="77777777" w:rsidR="00382AA3" w:rsidRPr="002A25E6" w:rsidRDefault="00382AA3" w:rsidP="00382AA3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b/>
          <w:bCs/>
          <w:color w:val="000000" w:themeColor="text1"/>
          <w:sz w:val="24"/>
          <w:szCs w:val="24"/>
          <w:lang w:val="pt-BR"/>
        </w:rPr>
      </w:pPr>
      <w:r w:rsidRPr="002A25E6">
        <w:rPr>
          <w:rStyle w:val="y2iqfc"/>
          <w:rFonts w:ascii="Publica Sans Light" w:eastAsia="MS Mincho" w:hAnsi="Publica Sans Light"/>
          <w:b/>
          <w:bCs/>
          <w:color w:val="000000" w:themeColor="text1"/>
          <w:sz w:val="24"/>
          <w:szCs w:val="24"/>
          <w:lang w:val="pt-BR"/>
        </w:rPr>
        <w:t>Kvalifikacije:</w:t>
      </w:r>
    </w:p>
    <w:p w14:paraId="392F92EE" w14:textId="018001FC" w:rsidR="002A25E6" w:rsidRPr="00D42EE6" w:rsidRDefault="002A25E6" w:rsidP="002A25E6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pt-BR"/>
        </w:rPr>
      </w:pPr>
      <w:r w:rsidRPr="00D42EE6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Diploma srednje škole;</w:t>
      </w:r>
    </w:p>
    <w:p w14:paraId="71247F76" w14:textId="26D8D42D" w:rsidR="002A25E6" w:rsidRPr="00D42EE6" w:rsidRDefault="002A25E6" w:rsidP="002A25E6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pt-BR"/>
        </w:rPr>
      </w:pPr>
      <w:r w:rsidRPr="00D42EE6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Najmanje 1 godina radnog iskustva;</w:t>
      </w:r>
    </w:p>
    <w:p w14:paraId="203ACB41" w14:textId="67507B98" w:rsidR="002A25E6" w:rsidRPr="00D42EE6" w:rsidRDefault="002A25E6" w:rsidP="002A25E6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pt-BR"/>
        </w:rPr>
      </w:pPr>
      <w:r w:rsidRPr="00D42EE6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Poželjni su drugi kursevi i obuka tokom profesionalne karijere;</w:t>
      </w:r>
    </w:p>
    <w:p w14:paraId="29B97B5F" w14:textId="77777777" w:rsidR="00D42EE6" w:rsidRPr="00D42EE6" w:rsidRDefault="00D42EE6" w:rsidP="00D42EE6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Fonts w:ascii="Publica Sans Light" w:hAnsi="Publica Sans Light"/>
          <w:sz w:val="24"/>
          <w:szCs w:val="24"/>
          <w:lang w:val="pt-BR"/>
        </w:rPr>
      </w:pPr>
      <w:r w:rsidRPr="00D42EE6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Poželjna je vozačka dozvola B kategorije.</w:t>
      </w:r>
    </w:p>
    <w:p w14:paraId="2E3B1E48" w14:textId="77777777" w:rsidR="00382AA3" w:rsidRPr="002A25E6" w:rsidRDefault="00382AA3" w:rsidP="00382AA3">
      <w:pPr>
        <w:spacing w:after="145" w:line="240" w:lineRule="auto"/>
        <w:ind w:left="0" w:firstLine="0"/>
        <w:rPr>
          <w:rStyle w:val="y2iqfc"/>
          <w:rFonts w:ascii="Publica Sans Light" w:hAnsi="Publica Sans Light"/>
          <w:b/>
          <w:bCs/>
          <w:color w:val="000000" w:themeColor="text1"/>
          <w:sz w:val="24"/>
          <w:szCs w:val="24"/>
          <w:lang w:val="pt-BR"/>
        </w:rPr>
      </w:pPr>
      <w:r w:rsidRPr="002A25E6">
        <w:rPr>
          <w:rFonts w:ascii="Publica Sans Light" w:hAnsi="Publica Sans Light"/>
          <w:b/>
          <w:bCs/>
          <w:color w:val="000000" w:themeColor="text1"/>
          <w:sz w:val="24"/>
          <w:szCs w:val="24"/>
          <w:lang w:val="pt-BR"/>
        </w:rPr>
        <w:lastRenderedPageBreak/>
        <w:t>Poznavanje</w:t>
      </w:r>
      <w:r w:rsidRPr="002A25E6">
        <w:rPr>
          <w:rFonts w:ascii="Publica Sans Light" w:eastAsia="Times New Roman" w:hAnsi="Publica Sans Light" w:cs="Courier New"/>
          <w:color w:val="000000" w:themeColor="text1"/>
          <w:sz w:val="24"/>
          <w:szCs w:val="24"/>
          <w:lang w:val="pt-BR"/>
        </w:rPr>
        <w:t>:</w:t>
      </w:r>
    </w:p>
    <w:p w14:paraId="433E2D97" w14:textId="26F4278E" w:rsidR="002A25E6" w:rsidRPr="002A25E6" w:rsidRDefault="002A25E6" w:rsidP="002A25E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Publica Sans Light" w:eastAsia="Times New Roman" w:hAnsi="Publica Sans Light" w:cs="Courier New"/>
          <w:color w:val="000000" w:themeColor="text1"/>
          <w:sz w:val="24"/>
          <w:szCs w:val="24"/>
          <w:lang w:val="pt-BR"/>
        </w:rPr>
      </w:pPr>
      <w:r w:rsidRPr="002A25E6">
        <w:rPr>
          <w:rFonts w:ascii="Publica Sans Light" w:eastAsia="Times New Roman" w:hAnsi="Publica Sans Light" w:cs="Courier New"/>
          <w:color w:val="000000" w:themeColor="text1"/>
          <w:sz w:val="24"/>
          <w:szCs w:val="24"/>
          <w:lang w:val="pt-BR"/>
        </w:rPr>
        <w:t>Poznavanje rada na računaru u Microsoft Office-u;</w:t>
      </w:r>
    </w:p>
    <w:p w14:paraId="4367E4DA" w14:textId="07A59C26" w:rsidR="002A25E6" w:rsidRPr="002A25E6" w:rsidRDefault="002A25E6" w:rsidP="002A25E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Publica Sans Light" w:eastAsia="Times New Roman" w:hAnsi="Publica Sans Light" w:cs="Courier New"/>
          <w:color w:val="000000" w:themeColor="text1"/>
          <w:sz w:val="24"/>
          <w:szCs w:val="24"/>
          <w:lang w:val="pt-BR"/>
        </w:rPr>
      </w:pPr>
      <w:r w:rsidRPr="002A25E6">
        <w:rPr>
          <w:rFonts w:ascii="Publica Sans Light" w:eastAsia="Times New Roman" w:hAnsi="Publica Sans Light" w:cs="Courier New"/>
          <w:color w:val="000000" w:themeColor="text1"/>
          <w:sz w:val="24"/>
          <w:szCs w:val="24"/>
          <w:lang w:val="pt-BR"/>
        </w:rPr>
        <w:t>Dobre komunikacijske i pregovaračke veštine;</w:t>
      </w:r>
    </w:p>
    <w:p w14:paraId="03C367B9" w14:textId="7DCBD462" w:rsidR="002A25E6" w:rsidRPr="002A25E6" w:rsidRDefault="002A25E6" w:rsidP="002A25E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Publica Sans Light" w:eastAsia="Times New Roman" w:hAnsi="Publica Sans Light" w:cs="Courier New"/>
          <w:color w:val="000000" w:themeColor="text1"/>
          <w:sz w:val="24"/>
          <w:szCs w:val="24"/>
          <w:lang w:val="pt-BR"/>
        </w:rPr>
      </w:pPr>
      <w:r w:rsidRPr="002A25E6">
        <w:rPr>
          <w:rFonts w:ascii="Publica Sans Light" w:eastAsia="Times New Roman" w:hAnsi="Publica Sans Light" w:cs="Courier New"/>
          <w:color w:val="000000" w:themeColor="text1"/>
          <w:sz w:val="24"/>
          <w:szCs w:val="24"/>
          <w:lang w:val="pt-BR"/>
        </w:rPr>
        <w:t>Sposobnost evidentiranja i sistematizacije dokumentacije;</w:t>
      </w:r>
    </w:p>
    <w:p w14:paraId="7A6EE697" w14:textId="68777760" w:rsidR="002A25E6" w:rsidRPr="002A25E6" w:rsidRDefault="002A25E6" w:rsidP="002A25E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Publica Sans Light" w:eastAsia="Times New Roman" w:hAnsi="Publica Sans Light" w:cs="Courier New"/>
          <w:color w:val="000000" w:themeColor="text1"/>
          <w:sz w:val="24"/>
          <w:szCs w:val="24"/>
          <w:lang w:val="pt-BR"/>
        </w:rPr>
      </w:pPr>
      <w:r w:rsidRPr="002A25E6">
        <w:rPr>
          <w:rFonts w:ascii="Publica Sans Light" w:eastAsia="Times New Roman" w:hAnsi="Publica Sans Light" w:cs="Courier New"/>
          <w:color w:val="000000" w:themeColor="text1"/>
          <w:sz w:val="24"/>
          <w:szCs w:val="24"/>
          <w:lang w:val="pt-BR"/>
        </w:rPr>
        <w:t>Poželjno je poznavanje engleskog jezika;</w:t>
      </w:r>
    </w:p>
    <w:p w14:paraId="0B912C84" w14:textId="25D36128" w:rsidR="002A25E6" w:rsidRPr="002A25E6" w:rsidRDefault="002A25E6" w:rsidP="002A25E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Publica Sans Light" w:eastAsia="Times New Roman" w:hAnsi="Publica Sans Light" w:cs="Courier New"/>
          <w:color w:val="000000" w:themeColor="text1"/>
          <w:sz w:val="24"/>
          <w:szCs w:val="24"/>
          <w:lang w:val="pt-BR"/>
        </w:rPr>
      </w:pPr>
      <w:r w:rsidRPr="002A25E6">
        <w:rPr>
          <w:rFonts w:ascii="Publica Sans Light" w:eastAsia="Times New Roman" w:hAnsi="Publica Sans Light" w:cs="Courier New"/>
          <w:color w:val="000000" w:themeColor="text1"/>
          <w:sz w:val="24"/>
          <w:szCs w:val="24"/>
          <w:lang w:val="pt-BR"/>
        </w:rPr>
        <w:t>sposoban da radi produženo vreme;</w:t>
      </w:r>
    </w:p>
    <w:p w14:paraId="5B656897" w14:textId="2A81E194" w:rsidR="002A25E6" w:rsidRPr="002A25E6" w:rsidRDefault="002A25E6" w:rsidP="002A25E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Publica Sans Light" w:eastAsia="Times New Roman" w:hAnsi="Publica Sans Light" w:cs="Courier New"/>
          <w:color w:val="000000" w:themeColor="text1"/>
          <w:sz w:val="24"/>
          <w:szCs w:val="24"/>
        </w:rPr>
      </w:pPr>
      <w:proofErr w:type="spellStart"/>
      <w:r w:rsidRPr="002A25E6">
        <w:rPr>
          <w:rFonts w:ascii="Publica Sans Light" w:eastAsia="Times New Roman" w:hAnsi="Publica Sans Light" w:cs="Courier New"/>
          <w:color w:val="000000" w:themeColor="text1"/>
          <w:sz w:val="24"/>
          <w:szCs w:val="24"/>
        </w:rPr>
        <w:t>Odlične</w:t>
      </w:r>
      <w:proofErr w:type="spellEnd"/>
      <w:r w:rsidRPr="002A25E6">
        <w:rPr>
          <w:rFonts w:ascii="Publica Sans Light" w:eastAsia="Times New Roman" w:hAnsi="Publica Sans Light" w:cs="Courier New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eastAsia="Times New Roman" w:hAnsi="Publica Sans Light" w:cs="Courier New"/>
          <w:color w:val="000000" w:themeColor="text1"/>
          <w:sz w:val="24"/>
          <w:szCs w:val="24"/>
        </w:rPr>
        <w:t>komunikacijske</w:t>
      </w:r>
      <w:proofErr w:type="spellEnd"/>
      <w:r w:rsidRPr="002A25E6">
        <w:rPr>
          <w:rFonts w:ascii="Publica Sans Light" w:eastAsia="Times New Roman" w:hAnsi="Publica Sans Light" w:cs="Courier New"/>
          <w:color w:val="000000" w:themeColor="text1"/>
          <w:sz w:val="24"/>
          <w:szCs w:val="24"/>
        </w:rPr>
        <w:t xml:space="preserve">, </w:t>
      </w:r>
      <w:proofErr w:type="spellStart"/>
      <w:r w:rsidRPr="002A25E6">
        <w:rPr>
          <w:rFonts w:ascii="Publica Sans Light" w:eastAsia="Times New Roman" w:hAnsi="Publica Sans Light" w:cs="Courier New"/>
          <w:color w:val="000000" w:themeColor="text1"/>
          <w:sz w:val="24"/>
          <w:szCs w:val="24"/>
        </w:rPr>
        <w:t>organizacione</w:t>
      </w:r>
      <w:proofErr w:type="spellEnd"/>
      <w:r w:rsidRPr="002A25E6">
        <w:rPr>
          <w:rFonts w:ascii="Publica Sans Light" w:eastAsia="Times New Roman" w:hAnsi="Publica Sans Light" w:cs="Courier New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eastAsia="Times New Roman" w:hAnsi="Publica Sans Light" w:cs="Courier New"/>
          <w:color w:val="000000" w:themeColor="text1"/>
          <w:sz w:val="24"/>
          <w:szCs w:val="24"/>
        </w:rPr>
        <w:t>i</w:t>
      </w:r>
      <w:proofErr w:type="spellEnd"/>
      <w:r w:rsidRPr="002A25E6">
        <w:rPr>
          <w:rFonts w:ascii="Publica Sans Light" w:eastAsia="Times New Roman" w:hAnsi="Publica Sans Light" w:cs="Courier New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eastAsia="Times New Roman" w:hAnsi="Publica Sans Light" w:cs="Courier New"/>
          <w:color w:val="000000" w:themeColor="text1"/>
          <w:sz w:val="24"/>
          <w:szCs w:val="24"/>
        </w:rPr>
        <w:t>analitičke</w:t>
      </w:r>
      <w:proofErr w:type="spellEnd"/>
      <w:r w:rsidRPr="002A25E6">
        <w:rPr>
          <w:rFonts w:ascii="Publica Sans Light" w:eastAsia="Times New Roman" w:hAnsi="Publica Sans Light" w:cs="Courier New"/>
          <w:color w:val="000000" w:themeColor="text1"/>
          <w:sz w:val="24"/>
          <w:szCs w:val="24"/>
        </w:rPr>
        <w:t xml:space="preserve"> </w:t>
      </w:r>
      <w:proofErr w:type="spellStart"/>
      <w:r w:rsidRPr="002A25E6">
        <w:rPr>
          <w:rFonts w:ascii="Publica Sans Light" w:eastAsia="Times New Roman" w:hAnsi="Publica Sans Light" w:cs="Courier New"/>
          <w:color w:val="000000" w:themeColor="text1"/>
          <w:sz w:val="24"/>
          <w:szCs w:val="24"/>
        </w:rPr>
        <w:t>sposobnosti</w:t>
      </w:r>
      <w:proofErr w:type="spellEnd"/>
      <w:r w:rsidRPr="002A25E6">
        <w:rPr>
          <w:rFonts w:ascii="Publica Sans Light" w:eastAsia="Times New Roman" w:hAnsi="Publica Sans Light" w:cs="Courier New"/>
          <w:color w:val="000000" w:themeColor="text1"/>
          <w:sz w:val="24"/>
          <w:szCs w:val="24"/>
        </w:rPr>
        <w:t>;</w:t>
      </w:r>
    </w:p>
    <w:p w14:paraId="5C6A623D" w14:textId="6D5EFE47" w:rsidR="002A25E6" w:rsidRPr="002A25E6" w:rsidRDefault="002A25E6" w:rsidP="002A25E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Publica Sans Light" w:eastAsia="Times New Roman" w:hAnsi="Publica Sans Light" w:cs="Courier New"/>
          <w:color w:val="000000" w:themeColor="text1"/>
          <w:sz w:val="24"/>
          <w:szCs w:val="24"/>
          <w:lang w:val="pt-BR"/>
        </w:rPr>
      </w:pPr>
      <w:r w:rsidRPr="002A25E6">
        <w:rPr>
          <w:rFonts w:ascii="Publica Sans Light" w:eastAsia="Times New Roman" w:hAnsi="Publica Sans Light" w:cs="Courier New"/>
          <w:color w:val="000000" w:themeColor="text1"/>
          <w:sz w:val="24"/>
          <w:szCs w:val="24"/>
          <w:lang w:val="pt-BR"/>
        </w:rPr>
        <w:t>Etika i integritet na poslu;</w:t>
      </w:r>
    </w:p>
    <w:p w14:paraId="7847A1E3" w14:textId="6333B059" w:rsidR="002A25E6" w:rsidRPr="002A25E6" w:rsidRDefault="002A25E6" w:rsidP="002A25E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Publica Sans Light" w:eastAsia="Times New Roman" w:hAnsi="Publica Sans Light" w:cs="Courier New"/>
          <w:color w:val="000000" w:themeColor="text1"/>
          <w:sz w:val="24"/>
          <w:szCs w:val="24"/>
          <w:lang w:val="pt-BR"/>
        </w:rPr>
      </w:pPr>
      <w:r w:rsidRPr="002A25E6">
        <w:rPr>
          <w:rFonts w:ascii="Publica Sans Light" w:eastAsia="Times New Roman" w:hAnsi="Publica Sans Light" w:cs="Courier New"/>
          <w:color w:val="000000" w:themeColor="text1"/>
          <w:sz w:val="24"/>
          <w:szCs w:val="24"/>
          <w:lang w:val="pt-BR"/>
        </w:rPr>
        <w:t>Sposobnost rada u grupi, pod pritiskom i demonstracije fleksibilnosti na poslu.</w:t>
      </w:r>
    </w:p>
    <w:p w14:paraId="6B51C593" w14:textId="622621AF" w:rsidR="00382AA3" w:rsidRPr="002A25E6" w:rsidRDefault="00382AA3" w:rsidP="002A25E6">
      <w:pPr>
        <w:shd w:val="clear" w:color="auto" w:fill="F8F9FA"/>
        <w:spacing w:after="0" w:line="240" w:lineRule="auto"/>
        <w:ind w:left="-165" w:firstLine="0"/>
        <w:jc w:val="left"/>
        <w:rPr>
          <w:rFonts w:ascii="Publica Sans Light" w:eastAsia="Times New Roman" w:hAnsi="Publica Sans Light" w:cs="Arial"/>
          <w:i/>
          <w:iCs/>
          <w:color w:val="000000" w:themeColor="text1"/>
          <w:sz w:val="24"/>
          <w:szCs w:val="24"/>
          <w:lang w:val="pt-BR"/>
        </w:rPr>
      </w:pPr>
    </w:p>
    <w:p w14:paraId="7450CA00" w14:textId="77777777" w:rsidR="00382AA3" w:rsidRPr="002A25E6" w:rsidRDefault="00382AA3" w:rsidP="00382AA3">
      <w:pPr>
        <w:rPr>
          <w:rFonts w:ascii="Publica Sans Light" w:hAnsi="Publica Sans Light" w:cs="Times New Roman"/>
          <w:b/>
          <w:bCs/>
          <w:i/>
          <w:iCs/>
          <w:color w:val="000000" w:themeColor="text1"/>
          <w:sz w:val="24"/>
          <w:szCs w:val="24"/>
          <w:lang w:val="sr-Latn-RS"/>
        </w:rPr>
      </w:pPr>
      <w:r w:rsidRPr="002A25E6">
        <w:rPr>
          <w:rFonts w:ascii="Publica Sans Light" w:hAnsi="Publica Sans Light" w:cs="Times New Roman"/>
          <w:b/>
          <w:bCs/>
          <w:i/>
          <w:iCs/>
          <w:color w:val="000000" w:themeColor="text1"/>
          <w:sz w:val="24"/>
          <w:szCs w:val="24"/>
          <w:lang w:val="sr-Latn-RS"/>
        </w:rPr>
        <w:t>Procedura konkurisanja</w:t>
      </w:r>
    </w:p>
    <w:p w14:paraId="5A62601A" w14:textId="77777777" w:rsidR="00382AA3" w:rsidRPr="002A25E6" w:rsidRDefault="00382AA3" w:rsidP="00382AA3">
      <w:pPr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Zainteresovani kandidati mogu dobiti zvaničan formular u kancelariji za Ljudske Resurse Javnog Stambenog Preduzeća ili ga preuzeti sa sajta na adresi: </w:t>
      </w:r>
      <w:r w:rsidRPr="002A25E6">
        <w:fldChar w:fldCharType="begin"/>
      </w:r>
      <w:r w:rsidRPr="002A25E6">
        <w:rPr>
          <w:rFonts w:ascii="Publica Sans Light" w:hAnsi="Publica Sans Light"/>
          <w:color w:val="000000" w:themeColor="text1"/>
          <w:sz w:val="24"/>
          <w:szCs w:val="24"/>
          <w:lang w:val="sr-Latn-RS"/>
        </w:rPr>
        <w:instrText>HYPERLINK "http://www.npbanesore.com/"</w:instrText>
      </w:r>
      <w:r w:rsidRPr="002A25E6">
        <w:fldChar w:fldCharType="separate"/>
      </w:r>
      <w:r w:rsidRPr="002A25E6">
        <w:rPr>
          <w:rStyle w:val="Hyperlink"/>
          <w:rFonts w:ascii="Publica Sans Light" w:hAnsi="Publica Sans Light" w:cs="Publica Sans Light"/>
          <w:color w:val="000000" w:themeColor="text1"/>
          <w:sz w:val="24"/>
          <w:szCs w:val="24"/>
          <w:lang w:val="sr-Latn-RS"/>
        </w:rPr>
        <w:t>www.npbanesore.com/</w:t>
      </w:r>
      <w:r w:rsidRPr="002A25E6">
        <w:rPr>
          <w:rStyle w:val="Hyperlink"/>
          <w:rFonts w:ascii="Publica Sans Light" w:hAnsi="Publica Sans Light" w:cs="Publica Sans Light"/>
          <w:color w:val="000000" w:themeColor="text1"/>
          <w:sz w:val="24"/>
          <w:szCs w:val="24"/>
          <w:lang w:val="sr-Latn-RS"/>
        </w:rPr>
        <w:fldChar w:fldCharType="end"/>
      </w:r>
      <w:r w:rsidRPr="002A25E6">
        <w:rPr>
          <w:rFonts w:ascii="Publica Sans Light" w:hAnsi="Publica Sans Light" w:cs="Publica Sans Light"/>
          <w:color w:val="000000" w:themeColor="text1"/>
          <w:sz w:val="24"/>
          <w:szCs w:val="24"/>
          <w:u w:val="single"/>
          <w:lang w:val="sr-Latn-RS"/>
        </w:rPr>
        <w:t>shpalljet/mundesi-punesimi/</w:t>
      </w:r>
      <w:r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 .</w:t>
      </w:r>
    </w:p>
    <w:p w14:paraId="0B0DBA43" w14:textId="77777777" w:rsidR="00382AA3" w:rsidRPr="002A25E6" w:rsidRDefault="00382AA3" w:rsidP="00382AA3">
      <w:pPr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Dokumentacija se može dostaviti u fizičkoj kopiji Odeljenju za Ljudske Resurse na adresu ul. Zija Shemsiu br.22, Priština, ili prijavom putem zvanične e-pošte </w:t>
      </w:r>
      <w:r w:rsidRPr="002A25E6">
        <w:rPr>
          <w:rFonts w:ascii="Publica Sans Light" w:hAnsi="Publica Sans Light" w:cs="Times New Roman"/>
          <w:color w:val="000000" w:themeColor="text1"/>
          <w:sz w:val="24"/>
          <w:szCs w:val="24"/>
          <w:u w:val="single"/>
          <w:lang w:val="sr-Latn-RS"/>
        </w:rPr>
        <w:t>burimet.njerezore@npbanesore.com</w:t>
      </w:r>
      <w:r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 ili putem pošte.</w:t>
      </w:r>
    </w:p>
    <w:p w14:paraId="28AF56A3" w14:textId="77777777" w:rsidR="00382AA3" w:rsidRPr="002A25E6" w:rsidRDefault="00382AA3" w:rsidP="00382AA3">
      <w:pPr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Kandidati koji konkurišu moraju da unesu tačnu adresu, kontakt telefon kao i e-mail adresu. Samo odabrani kandidati će biti pozvani na druge procedure regrutacije.</w:t>
      </w:r>
    </w:p>
    <w:p w14:paraId="71C362AD" w14:textId="77777777" w:rsidR="00382AA3" w:rsidRPr="002A25E6" w:rsidRDefault="00382AA3" w:rsidP="00382AA3">
      <w:pPr>
        <w:pStyle w:val="HTMLPreformatted"/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b/>
          <w:bCs/>
          <w:color w:val="000000" w:themeColor="text1"/>
          <w:sz w:val="24"/>
          <w:szCs w:val="24"/>
          <w:lang w:val="sr-Latn-RS"/>
        </w:rPr>
      </w:pPr>
      <w:r w:rsidRPr="002A25E6">
        <w:rPr>
          <w:rStyle w:val="y2iqfc"/>
          <w:rFonts w:ascii="Publica Sans Light" w:eastAsia="MS Mincho" w:hAnsi="Publica Sans Light"/>
          <w:b/>
          <w:bCs/>
          <w:color w:val="000000" w:themeColor="text1"/>
          <w:sz w:val="24"/>
          <w:szCs w:val="24"/>
          <w:lang w:val="sr-Latn-RS"/>
        </w:rPr>
        <w:t>Dokumenti koje treba priložiti:</w:t>
      </w:r>
    </w:p>
    <w:p w14:paraId="5E066EEA" w14:textId="07A5F79A" w:rsidR="002A25E6" w:rsidRPr="00D42EE6" w:rsidRDefault="002A25E6" w:rsidP="002A25E6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sr-Latn-RS"/>
        </w:rPr>
      </w:pPr>
      <w:r w:rsidRPr="00D42EE6">
        <w:rPr>
          <w:rStyle w:val="y2iqfc"/>
          <w:rFonts w:ascii="Publica Sans Light" w:eastAsia="MS Mincho" w:hAnsi="Publica Sans Light"/>
          <w:sz w:val="24"/>
          <w:szCs w:val="24"/>
          <w:lang w:val="sr-Latn-RS"/>
        </w:rPr>
        <w:t>NPB aplikacija;</w:t>
      </w:r>
    </w:p>
    <w:p w14:paraId="37D9FA53" w14:textId="05189442" w:rsidR="002A25E6" w:rsidRPr="00D42EE6" w:rsidRDefault="002A25E6" w:rsidP="002A25E6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sr-Latn-RS"/>
        </w:rPr>
      </w:pPr>
      <w:r w:rsidRPr="00D42EE6">
        <w:rPr>
          <w:rStyle w:val="y2iqfc"/>
          <w:rFonts w:ascii="Publica Sans Light" w:eastAsia="MS Mincho" w:hAnsi="Publica Sans Light"/>
          <w:sz w:val="24"/>
          <w:szCs w:val="24"/>
          <w:lang w:val="sr-Latn-RS"/>
        </w:rPr>
        <w:t>Svedočanstvo o srednjoj školi;</w:t>
      </w:r>
    </w:p>
    <w:p w14:paraId="40650A89" w14:textId="1AFC5C21" w:rsidR="002A25E6" w:rsidRPr="00D42EE6" w:rsidRDefault="002A25E6" w:rsidP="002A25E6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pt-BR"/>
        </w:rPr>
      </w:pPr>
      <w:r w:rsidRPr="00D42EE6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Dokaz o radnom iskustvu, Najmanje 1 godina radnog iskustva;</w:t>
      </w:r>
    </w:p>
    <w:p w14:paraId="7F51EF13" w14:textId="5E6721A6" w:rsidR="002A25E6" w:rsidRPr="00D42EE6" w:rsidRDefault="002A25E6" w:rsidP="002A25E6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pt-BR"/>
        </w:rPr>
      </w:pPr>
      <w:r w:rsidRPr="00D42EE6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Poželjni su drugi kursevi i obuka tokom karijere;</w:t>
      </w:r>
    </w:p>
    <w:p w14:paraId="32AE213F" w14:textId="77777777" w:rsidR="00D42EE6" w:rsidRPr="00D42EE6" w:rsidRDefault="00D42EE6" w:rsidP="00D42EE6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Fonts w:ascii="Publica Sans Light" w:hAnsi="Publica Sans Light"/>
          <w:sz w:val="24"/>
          <w:szCs w:val="24"/>
          <w:lang w:val="pt-BR"/>
        </w:rPr>
      </w:pPr>
      <w:r w:rsidRPr="00D42EE6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Poželjna je vozačka dozvola B kategorije.</w:t>
      </w:r>
    </w:p>
    <w:p w14:paraId="0FEA3852" w14:textId="72D876B0" w:rsidR="002A25E6" w:rsidRPr="00D42EE6" w:rsidRDefault="002A25E6" w:rsidP="002A25E6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Style w:val="y2iqfc"/>
          <w:rFonts w:ascii="Publica Sans Light" w:eastAsia="MS Mincho" w:hAnsi="Publica Sans Light"/>
          <w:sz w:val="24"/>
          <w:szCs w:val="24"/>
          <w:lang w:val="pt-BR"/>
        </w:rPr>
      </w:pPr>
      <w:r w:rsidRPr="00D42EE6">
        <w:rPr>
          <w:rStyle w:val="y2iqfc"/>
          <w:rFonts w:ascii="Publica Sans Light" w:eastAsia="MS Mincho" w:hAnsi="Publica Sans Light"/>
          <w:sz w:val="24"/>
          <w:szCs w:val="24"/>
          <w:lang w:val="pt-BR"/>
        </w:rPr>
        <w:t>Uverenje da niste pod istragom (ne starije od šest meseci);</w:t>
      </w:r>
    </w:p>
    <w:p w14:paraId="277F5617" w14:textId="754E36B8" w:rsidR="002A25E6" w:rsidRPr="00D42EE6" w:rsidRDefault="002A25E6" w:rsidP="002A25E6">
      <w:pPr>
        <w:pStyle w:val="HTMLPreformatted"/>
        <w:numPr>
          <w:ilvl w:val="0"/>
          <w:numId w:val="1"/>
        </w:numPr>
        <w:shd w:val="clear" w:color="auto" w:fill="F8F9FA"/>
        <w:spacing w:line="360" w:lineRule="atLeast"/>
        <w:rPr>
          <w:rFonts w:ascii="Publica Sans Light" w:hAnsi="Publica Sans Light"/>
          <w:sz w:val="24"/>
          <w:szCs w:val="24"/>
        </w:rPr>
      </w:pPr>
      <w:r w:rsidRPr="00D42EE6">
        <w:rPr>
          <w:rStyle w:val="y2iqfc"/>
          <w:rFonts w:ascii="Publica Sans Light" w:eastAsia="MS Mincho" w:hAnsi="Publica Sans Light"/>
          <w:sz w:val="24"/>
          <w:szCs w:val="24"/>
        </w:rPr>
        <w:t xml:space="preserve">Kopija </w:t>
      </w:r>
      <w:proofErr w:type="spellStart"/>
      <w:r w:rsidRPr="00D42EE6">
        <w:rPr>
          <w:rStyle w:val="y2iqfc"/>
          <w:rFonts w:ascii="Publica Sans Light" w:eastAsia="MS Mincho" w:hAnsi="Publica Sans Light"/>
          <w:sz w:val="24"/>
          <w:szCs w:val="24"/>
        </w:rPr>
        <w:t>lične</w:t>
      </w:r>
      <w:proofErr w:type="spellEnd"/>
      <w:r w:rsidRPr="00D42EE6">
        <w:rPr>
          <w:rStyle w:val="y2iqfc"/>
          <w:rFonts w:ascii="Publica Sans Light" w:eastAsia="MS Mincho" w:hAnsi="Publica Sans Light"/>
          <w:sz w:val="24"/>
          <w:szCs w:val="24"/>
        </w:rPr>
        <w:t xml:space="preserve"> </w:t>
      </w:r>
      <w:proofErr w:type="spellStart"/>
      <w:r w:rsidRPr="00D42EE6">
        <w:rPr>
          <w:rStyle w:val="y2iqfc"/>
          <w:rFonts w:ascii="Publica Sans Light" w:eastAsia="MS Mincho" w:hAnsi="Publica Sans Light"/>
          <w:sz w:val="24"/>
          <w:szCs w:val="24"/>
        </w:rPr>
        <w:t>karte</w:t>
      </w:r>
      <w:proofErr w:type="spellEnd"/>
      <w:r w:rsidRPr="00D42EE6">
        <w:rPr>
          <w:rStyle w:val="y2iqfc"/>
          <w:rFonts w:ascii="Publica Sans Light" w:eastAsia="MS Mincho" w:hAnsi="Publica Sans Light"/>
          <w:sz w:val="24"/>
          <w:szCs w:val="24"/>
        </w:rPr>
        <w:t>;</w:t>
      </w:r>
    </w:p>
    <w:p w14:paraId="35F914FD" w14:textId="77777777" w:rsidR="00382AA3" w:rsidRPr="002A25E6" w:rsidRDefault="00382AA3" w:rsidP="00382AA3">
      <w:pPr>
        <w:ind w:left="0" w:firstLine="0"/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</w:p>
    <w:p w14:paraId="2FA70E1F" w14:textId="77777777" w:rsidR="00382AA3" w:rsidRPr="002A25E6" w:rsidRDefault="00382AA3" w:rsidP="00382AA3">
      <w:pPr>
        <w:rPr>
          <w:rFonts w:ascii="Publica Sans Light" w:hAnsi="Publica Sans Light" w:cs="Times New Roman"/>
          <w:i/>
          <w:iCs/>
          <w:color w:val="000000" w:themeColor="text1"/>
          <w:sz w:val="24"/>
          <w:szCs w:val="24"/>
          <w:lang w:val="sr-Latn-RS"/>
        </w:rPr>
      </w:pPr>
      <w:r w:rsidRPr="002A25E6">
        <w:rPr>
          <w:rFonts w:ascii="Publica Sans Light" w:hAnsi="Publica Sans Light" w:cs="Times New Roman"/>
          <w:b/>
          <w:bCs/>
          <w:i/>
          <w:iCs/>
          <w:color w:val="000000" w:themeColor="text1"/>
          <w:sz w:val="24"/>
          <w:szCs w:val="24"/>
          <w:lang w:val="sr-Latn-RS"/>
        </w:rPr>
        <w:t>Napomena</w:t>
      </w:r>
      <w:r w:rsidRPr="002A25E6">
        <w:rPr>
          <w:rFonts w:ascii="Publica Sans Light" w:hAnsi="Publica Sans Light" w:cs="Times New Roman"/>
          <w:i/>
          <w:iCs/>
          <w:color w:val="000000" w:themeColor="text1"/>
          <w:sz w:val="24"/>
          <w:szCs w:val="24"/>
          <w:lang w:val="sr-Latn-RS"/>
        </w:rPr>
        <w:t>: Prijave poslate poštom, na kojima se nalazi poštanski žig o dostavi izvršenoj posljednjeg dana roka za prijavu, smatraće se validnim i biće uzete u obzir ako stignu u roku od dva (2) dana. Prijave koje pristignu nakon ovog roka i one nepotpune u smislu odgovarajuće dokumentacije neće se razmatrati.</w:t>
      </w:r>
    </w:p>
    <w:p w14:paraId="36D5776E" w14:textId="77777777" w:rsidR="00382AA3" w:rsidRPr="002A25E6" w:rsidRDefault="00382AA3" w:rsidP="00382AA3">
      <w:pPr>
        <w:rPr>
          <w:rFonts w:ascii="Publica Sans Light" w:hAnsi="Publica Sans Light" w:cs="Times New Roman"/>
          <w:b/>
          <w:bCs/>
          <w:i/>
          <w:iCs/>
          <w:color w:val="000000" w:themeColor="text1"/>
          <w:sz w:val="24"/>
          <w:szCs w:val="24"/>
          <w:lang w:val="sr-Latn-RS"/>
        </w:rPr>
      </w:pPr>
      <w:r w:rsidRPr="002A25E6">
        <w:rPr>
          <w:rFonts w:ascii="Publica Sans Light" w:hAnsi="Publica Sans Light" w:cs="Times New Roman"/>
          <w:b/>
          <w:bCs/>
          <w:i/>
          <w:iCs/>
          <w:color w:val="000000" w:themeColor="text1"/>
          <w:sz w:val="24"/>
          <w:szCs w:val="24"/>
          <w:lang w:val="sr-Latn-RS"/>
        </w:rPr>
        <w:t xml:space="preserve">Izabrani kandidat je dužan da donese lekarsko uverenje da je dobrog fizičkog kao i psihičkog zdravlja pre potpisivanja ugovora. </w:t>
      </w:r>
    </w:p>
    <w:p w14:paraId="36538B55" w14:textId="77777777" w:rsidR="00382AA3" w:rsidRPr="002A25E6" w:rsidRDefault="00382AA3" w:rsidP="00382AA3">
      <w:pPr>
        <w:rPr>
          <w:rFonts w:ascii="Publica Sans Light" w:hAnsi="Publica Sans Light" w:cs="Times New Roman"/>
          <w:b/>
          <w:color w:val="000000" w:themeColor="text1"/>
          <w:sz w:val="24"/>
          <w:szCs w:val="24"/>
          <w:u w:val="single"/>
          <w:lang w:val="sr-Latn-RS"/>
        </w:rPr>
      </w:pPr>
      <w:r w:rsidRPr="002A25E6">
        <w:rPr>
          <w:rFonts w:ascii="Publica Sans Light" w:hAnsi="Publica Sans Light" w:cs="Times New Roman"/>
          <w:b/>
          <w:color w:val="000000" w:themeColor="text1"/>
          <w:sz w:val="24"/>
          <w:szCs w:val="24"/>
          <w:u w:val="single"/>
          <w:lang w:val="sr-Latn-RS"/>
        </w:rPr>
        <w:t>NEKOMPLETNE PRIJAVE I DOKUMENTACIJA PREMA USLOVIMA NAVEDENIM U OVOJ OBJAVI KAO I ONE KOJE PRISTIGNU NAKON KONKURSNOG ROKA NEĆE SE RAZMATRATI.</w:t>
      </w:r>
    </w:p>
    <w:p w14:paraId="3E150396" w14:textId="1E90BDE9" w:rsidR="00382AA3" w:rsidRPr="002A25E6" w:rsidRDefault="00382AA3" w:rsidP="00382AA3">
      <w:pPr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Objava je otvorena od </w:t>
      </w:r>
      <w:r w:rsidR="002A25E6"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1</w:t>
      </w:r>
      <w:r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 xml:space="preserve">6.02.2024. do </w:t>
      </w:r>
      <w:r w:rsidR="002A25E6"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01</w:t>
      </w:r>
      <w:r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.0</w:t>
      </w:r>
      <w:r w:rsidR="002A25E6"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3</w:t>
      </w:r>
      <w:r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.2024.</w:t>
      </w:r>
    </w:p>
    <w:p w14:paraId="678855CF" w14:textId="58978CD6" w:rsidR="00382AA3" w:rsidRPr="002A25E6" w:rsidRDefault="00382AA3" w:rsidP="00382AA3">
      <w:pPr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</w:pPr>
      <w:r w:rsidRPr="002A25E6">
        <w:rPr>
          <w:rFonts w:ascii="Publica Sans Light" w:hAnsi="Publica Sans Light" w:cs="Times New Roman"/>
          <w:color w:val="000000" w:themeColor="text1"/>
          <w:sz w:val="24"/>
          <w:szCs w:val="24"/>
          <w:lang w:val="sr-Latn-RS"/>
        </w:rPr>
        <w:t>Za detaljnije informacije možete se obratiti Odeljenju za Ljudske Resurse Javnog stambenog Preduzeća na br. tel. : 038 553 311.</w:t>
      </w:r>
    </w:p>
    <w:sectPr w:rsidR="00382AA3" w:rsidRPr="002A25E6">
      <w:pgSz w:w="12240" w:h="15840"/>
      <w:pgMar w:top="501" w:right="595" w:bottom="433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9F220" w14:textId="77777777" w:rsidR="00C06820" w:rsidRDefault="00C06820" w:rsidP="0006167C">
      <w:pPr>
        <w:spacing w:after="0" w:line="240" w:lineRule="auto"/>
      </w:pPr>
      <w:r>
        <w:separator/>
      </w:r>
    </w:p>
  </w:endnote>
  <w:endnote w:type="continuationSeparator" w:id="0">
    <w:p w14:paraId="2E7709C1" w14:textId="77777777" w:rsidR="00C06820" w:rsidRDefault="00C06820" w:rsidP="0006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ublica Sans Light">
    <w:altName w:val="Cambria"/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31206" w14:textId="77777777" w:rsidR="00C06820" w:rsidRDefault="00C06820" w:rsidP="0006167C">
      <w:pPr>
        <w:spacing w:after="0" w:line="240" w:lineRule="auto"/>
      </w:pPr>
      <w:r>
        <w:separator/>
      </w:r>
    </w:p>
  </w:footnote>
  <w:footnote w:type="continuationSeparator" w:id="0">
    <w:p w14:paraId="35980CF3" w14:textId="77777777" w:rsidR="00C06820" w:rsidRDefault="00C06820" w:rsidP="00061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635"/>
    <w:multiLevelType w:val="hybridMultilevel"/>
    <w:tmpl w:val="0B0E5E30"/>
    <w:lvl w:ilvl="0" w:tplc="4268F64C">
      <w:start w:val="12"/>
      <w:numFmt w:val="bullet"/>
      <w:lvlText w:val="•"/>
      <w:lvlJc w:val="left"/>
      <w:pPr>
        <w:ind w:left="92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" w15:restartNumberingAfterBreak="0">
    <w:nsid w:val="0B673337"/>
    <w:multiLevelType w:val="hybridMultilevel"/>
    <w:tmpl w:val="C63C7222"/>
    <w:lvl w:ilvl="0" w:tplc="04090017">
      <w:start w:val="1"/>
      <w:numFmt w:val="lowerLetter"/>
      <w:lvlText w:val="%1)"/>
      <w:lvlJc w:val="left"/>
      <w:pPr>
        <w:ind w:left="2160" w:hanging="18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6B05"/>
    <w:multiLevelType w:val="hybridMultilevel"/>
    <w:tmpl w:val="DD50F4DA"/>
    <w:lvl w:ilvl="0" w:tplc="EE9A08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222CA"/>
    <w:multiLevelType w:val="hybridMultilevel"/>
    <w:tmpl w:val="2C68D6E0"/>
    <w:lvl w:ilvl="0" w:tplc="FC2A7772">
      <w:start w:val="1"/>
      <w:numFmt w:val="lowerLetter"/>
      <w:lvlText w:val="%1)"/>
      <w:lvlJc w:val="left"/>
      <w:pPr>
        <w:ind w:left="720" w:hanging="360"/>
      </w:pPr>
      <w:rPr>
        <w:rFonts w:ascii="Tw Cen MT" w:eastAsia="Times New Roman" w:hAnsi="Tw Cen MT" w:cstheme="minorBidi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C0611"/>
    <w:multiLevelType w:val="hybridMultilevel"/>
    <w:tmpl w:val="9B20985E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A991B5E"/>
    <w:multiLevelType w:val="hybridMultilevel"/>
    <w:tmpl w:val="BB4CCE10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75E63"/>
    <w:multiLevelType w:val="hybridMultilevel"/>
    <w:tmpl w:val="8C32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9DA"/>
    <w:multiLevelType w:val="multilevel"/>
    <w:tmpl w:val="9D461082"/>
    <w:lvl w:ilvl="0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bCs w:val="0"/>
        <w:strike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DF5375"/>
    <w:multiLevelType w:val="multilevel"/>
    <w:tmpl w:val="30E42AC0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b w:val="0"/>
        <w:bCs w:val="0"/>
        <w:strike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DD6CCB"/>
    <w:multiLevelType w:val="hybridMultilevel"/>
    <w:tmpl w:val="E8245BD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319B4FAD"/>
    <w:multiLevelType w:val="multilevel"/>
    <w:tmpl w:val="32124614"/>
    <w:lvl w:ilvl="0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bCs w:val="0"/>
        <w:strike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D409A1"/>
    <w:multiLevelType w:val="hybridMultilevel"/>
    <w:tmpl w:val="28302930"/>
    <w:lvl w:ilvl="0" w:tplc="4268F64C">
      <w:start w:val="12"/>
      <w:numFmt w:val="bullet"/>
      <w:lvlText w:val="•"/>
      <w:lvlJc w:val="left"/>
      <w:pPr>
        <w:ind w:left="720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01959"/>
    <w:multiLevelType w:val="hybridMultilevel"/>
    <w:tmpl w:val="6856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11D34"/>
    <w:multiLevelType w:val="hybridMultilevel"/>
    <w:tmpl w:val="187EFF22"/>
    <w:lvl w:ilvl="0" w:tplc="041C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6AC0313"/>
    <w:multiLevelType w:val="hybridMultilevel"/>
    <w:tmpl w:val="539ACC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41ECB"/>
    <w:multiLevelType w:val="hybridMultilevel"/>
    <w:tmpl w:val="04D25A2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6" w15:restartNumberingAfterBreak="0">
    <w:nsid w:val="4A88180D"/>
    <w:multiLevelType w:val="hybridMultilevel"/>
    <w:tmpl w:val="A40002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44170"/>
    <w:multiLevelType w:val="hybridMultilevel"/>
    <w:tmpl w:val="5A025480"/>
    <w:lvl w:ilvl="0" w:tplc="4268F64C">
      <w:start w:val="12"/>
      <w:numFmt w:val="bullet"/>
      <w:lvlText w:val="•"/>
      <w:lvlJc w:val="left"/>
      <w:pPr>
        <w:ind w:left="92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32D15"/>
    <w:multiLevelType w:val="hybridMultilevel"/>
    <w:tmpl w:val="91B0AE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74C42"/>
    <w:multiLevelType w:val="hybridMultilevel"/>
    <w:tmpl w:val="A134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E5DBD"/>
    <w:multiLevelType w:val="hybridMultilevel"/>
    <w:tmpl w:val="C00AF866"/>
    <w:lvl w:ilvl="0" w:tplc="4268F64C">
      <w:start w:val="12"/>
      <w:numFmt w:val="bullet"/>
      <w:lvlText w:val="•"/>
      <w:lvlJc w:val="left"/>
      <w:pPr>
        <w:ind w:left="92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6513D"/>
    <w:multiLevelType w:val="hybridMultilevel"/>
    <w:tmpl w:val="58D66E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50A72B2">
      <w:numFmt w:val="bullet"/>
      <w:lvlText w:val="•"/>
      <w:lvlJc w:val="left"/>
      <w:pPr>
        <w:ind w:left="1440" w:hanging="360"/>
      </w:pPr>
      <w:rPr>
        <w:rFonts w:ascii="Tw Cen MT" w:eastAsia="Book Antiqua" w:hAnsi="Tw Cen MT" w:cstheme="majorHAnsi"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75559"/>
    <w:multiLevelType w:val="hybridMultilevel"/>
    <w:tmpl w:val="18AA9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D263B"/>
    <w:multiLevelType w:val="hybridMultilevel"/>
    <w:tmpl w:val="7D4EC1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656FD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8C2701"/>
    <w:multiLevelType w:val="hybridMultilevel"/>
    <w:tmpl w:val="6B0C01C8"/>
    <w:lvl w:ilvl="0" w:tplc="106A1012">
      <w:start w:val="20"/>
      <w:numFmt w:val="bullet"/>
      <w:lvlText w:val="•"/>
      <w:lvlJc w:val="left"/>
      <w:pPr>
        <w:ind w:left="720" w:hanging="360"/>
      </w:pPr>
      <w:rPr>
        <w:rFonts w:ascii="Tw Cen MT" w:eastAsia="MS Mincho" w:hAnsi="Tw Cen MT" w:cstheme="majorHAnsi" w:hint="default"/>
      </w:rPr>
    </w:lvl>
    <w:lvl w:ilvl="1" w:tplc="106A1012">
      <w:start w:val="20"/>
      <w:numFmt w:val="bullet"/>
      <w:lvlText w:val="•"/>
      <w:lvlJc w:val="left"/>
      <w:pPr>
        <w:ind w:left="1440" w:hanging="360"/>
      </w:pPr>
      <w:rPr>
        <w:rFonts w:ascii="Tw Cen MT" w:eastAsia="MS Mincho" w:hAnsi="Tw Cen MT" w:cstheme="majorHAns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C5F8F"/>
    <w:multiLevelType w:val="hybridMultilevel"/>
    <w:tmpl w:val="873C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580703">
    <w:abstractNumId w:val="0"/>
  </w:num>
  <w:num w:numId="2" w16cid:durableId="143856931">
    <w:abstractNumId w:val="21"/>
  </w:num>
  <w:num w:numId="3" w16cid:durableId="266696827">
    <w:abstractNumId w:val="15"/>
  </w:num>
  <w:num w:numId="4" w16cid:durableId="1223445066">
    <w:abstractNumId w:val="9"/>
  </w:num>
  <w:num w:numId="5" w16cid:durableId="1844204543">
    <w:abstractNumId w:val="18"/>
  </w:num>
  <w:num w:numId="6" w16cid:durableId="1915969979">
    <w:abstractNumId w:val="22"/>
  </w:num>
  <w:num w:numId="7" w16cid:durableId="1078749265">
    <w:abstractNumId w:val="25"/>
  </w:num>
  <w:num w:numId="8" w16cid:durableId="1000810980">
    <w:abstractNumId w:val="5"/>
  </w:num>
  <w:num w:numId="9" w16cid:durableId="469133509">
    <w:abstractNumId w:val="2"/>
  </w:num>
  <w:num w:numId="10" w16cid:durableId="1493988885">
    <w:abstractNumId w:val="14"/>
  </w:num>
  <w:num w:numId="11" w16cid:durableId="361783732">
    <w:abstractNumId w:val="1"/>
  </w:num>
  <w:num w:numId="12" w16cid:durableId="139797317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875705090">
    <w:abstractNumId w:val="2"/>
  </w:num>
  <w:num w:numId="14" w16cid:durableId="929045832">
    <w:abstractNumId w:val="26"/>
  </w:num>
  <w:num w:numId="15" w16cid:durableId="2112504557">
    <w:abstractNumId w:val="11"/>
  </w:num>
  <w:num w:numId="16" w16cid:durableId="953828226">
    <w:abstractNumId w:val="8"/>
  </w:num>
  <w:num w:numId="17" w16cid:durableId="577986141">
    <w:abstractNumId w:val="7"/>
  </w:num>
  <w:num w:numId="18" w16cid:durableId="1732993961">
    <w:abstractNumId w:val="10"/>
  </w:num>
  <w:num w:numId="19" w16cid:durableId="2129734833">
    <w:abstractNumId w:val="13"/>
  </w:num>
  <w:num w:numId="20" w16cid:durableId="1909461688">
    <w:abstractNumId w:val="4"/>
  </w:num>
  <w:num w:numId="21" w16cid:durableId="732704153">
    <w:abstractNumId w:val="24"/>
  </w:num>
  <w:num w:numId="22" w16cid:durableId="526256884">
    <w:abstractNumId w:val="19"/>
  </w:num>
  <w:num w:numId="23" w16cid:durableId="403574869">
    <w:abstractNumId w:val="12"/>
  </w:num>
  <w:num w:numId="24" w16cid:durableId="1259287915">
    <w:abstractNumId w:val="6"/>
  </w:num>
  <w:num w:numId="25" w16cid:durableId="1592356172">
    <w:abstractNumId w:val="17"/>
  </w:num>
  <w:num w:numId="26" w16cid:durableId="1370840883">
    <w:abstractNumId w:val="20"/>
  </w:num>
  <w:num w:numId="27" w16cid:durableId="1288121445">
    <w:abstractNumId w:val="16"/>
  </w:num>
  <w:num w:numId="28" w16cid:durableId="1102996147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F2"/>
    <w:rsid w:val="0006167C"/>
    <w:rsid w:val="00062716"/>
    <w:rsid w:val="000641FC"/>
    <w:rsid w:val="00065286"/>
    <w:rsid w:val="000722CE"/>
    <w:rsid w:val="00090637"/>
    <w:rsid w:val="000F29F2"/>
    <w:rsid w:val="00101760"/>
    <w:rsid w:val="00116FCF"/>
    <w:rsid w:val="00122186"/>
    <w:rsid w:val="00124B1A"/>
    <w:rsid w:val="0013537D"/>
    <w:rsid w:val="001859BF"/>
    <w:rsid w:val="001A0052"/>
    <w:rsid w:val="001B5497"/>
    <w:rsid w:val="001C3F10"/>
    <w:rsid w:val="001D2649"/>
    <w:rsid w:val="001E55AB"/>
    <w:rsid w:val="002024FD"/>
    <w:rsid w:val="002100D9"/>
    <w:rsid w:val="00211EEB"/>
    <w:rsid w:val="002257F0"/>
    <w:rsid w:val="00227136"/>
    <w:rsid w:val="0023671E"/>
    <w:rsid w:val="002602DF"/>
    <w:rsid w:val="0027450D"/>
    <w:rsid w:val="00282A9D"/>
    <w:rsid w:val="00282B0C"/>
    <w:rsid w:val="00286A89"/>
    <w:rsid w:val="00296A86"/>
    <w:rsid w:val="002A25E6"/>
    <w:rsid w:val="002C5B50"/>
    <w:rsid w:val="002D7D67"/>
    <w:rsid w:val="002E2EB7"/>
    <w:rsid w:val="002E6373"/>
    <w:rsid w:val="0030310A"/>
    <w:rsid w:val="00312DDD"/>
    <w:rsid w:val="00356959"/>
    <w:rsid w:val="0037079F"/>
    <w:rsid w:val="00370931"/>
    <w:rsid w:val="0037135C"/>
    <w:rsid w:val="00382AA3"/>
    <w:rsid w:val="00394AC4"/>
    <w:rsid w:val="00397AB0"/>
    <w:rsid w:val="003A256B"/>
    <w:rsid w:val="003B4E8A"/>
    <w:rsid w:val="003E12D4"/>
    <w:rsid w:val="003F1850"/>
    <w:rsid w:val="00401F2B"/>
    <w:rsid w:val="00414EC6"/>
    <w:rsid w:val="004200BC"/>
    <w:rsid w:val="00446BE2"/>
    <w:rsid w:val="0046786C"/>
    <w:rsid w:val="004723FA"/>
    <w:rsid w:val="0047273E"/>
    <w:rsid w:val="00474929"/>
    <w:rsid w:val="00493C12"/>
    <w:rsid w:val="004D2679"/>
    <w:rsid w:val="004D3E11"/>
    <w:rsid w:val="005141C6"/>
    <w:rsid w:val="00534A69"/>
    <w:rsid w:val="00537317"/>
    <w:rsid w:val="0055195B"/>
    <w:rsid w:val="0055286D"/>
    <w:rsid w:val="005B64A7"/>
    <w:rsid w:val="005E5D28"/>
    <w:rsid w:val="005F0E0D"/>
    <w:rsid w:val="005F7D63"/>
    <w:rsid w:val="006075D2"/>
    <w:rsid w:val="00620AA4"/>
    <w:rsid w:val="00641E79"/>
    <w:rsid w:val="00644EFA"/>
    <w:rsid w:val="0065088D"/>
    <w:rsid w:val="006601B4"/>
    <w:rsid w:val="00670EBD"/>
    <w:rsid w:val="00674036"/>
    <w:rsid w:val="00677266"/>
    <w:rsid w:val="00685D8D"/>
    <w:rsid w:val="00695E9D"/>
    <w:rsid w:val="006A64A4"/>
    <w:rsid w:val="00701F24"/>
    <w:rsid w:val="007114A5"/>
    <w:rsid w:val="00717AEB"/>
    <w:rsid w:val="00723412"/>
    <w:rsid w:val="0072712E"/>
    <w:rsid w:val="00734F29"/>
    <w:rsid w:val="00741A75"/>
    <w:rsid w:val="00746B04"/>
    <w:rsid w:val="00793600"/>
    <w:rsid w:val="007E1AC2"/>
    <w:rsid w:val="00816487"/>
    <w:rsid w:val="00820716"/>
    <w:rsid w:val="00837140"/>
    <w:rsid w:val="00873780"/>
    <w:rsid w:val="0087460D"/>
    <w:rsid w:val="00875A42"/>
    <w:rsid w:val="00891A9D"/>
    <w:rsid w:val="00895645"/>
    <w:rsid w:val="008B1032"/>
    <w:rsid w:val="008E3155"/>
    <w:rsid w:val="008E6EA0"/>
    <w:rsid w:val="00900858"/>
    <w:rsid w:val="00914482"/>
    <w:rsid w:val="0092294A"/>
    <w:rsid w:val="0096038D"/>
    <w:rsid w:val="0096628C"/>
    <w:rsid w:val="009A2BF8"/>
    <w:rsid w:val="009A48DC"/>
    <w:rsid w:val="009B03B1"/>
    <w:rsid w:val="009B39E0"/>
    <w:rsid w:val="009C1375"/>
    <w:rsid w:val="009C5DD4"/>
    <w:rsid w:val="009D12F2"/>
    <w:rsid w:val="00A06C8B"/>
    <w:rsid w:val="00A17DF2"/>
    <w:rsid w:val="00A251EF"/>
    <w:rsid w:val="00A342DF"/>
    <w:rsid w:val="00A61A19"/>
    <w:rsid w:val="00A66496"/>
    <w:rsid w:val="00A7189C"/>
    <w:rsid w:val="00A81957"/>
    <w:rsid w:val="00A9242D"/>
    <w:rsid w:val="00A92EA5"/>
    <w:rsid w:val="00AC5DF8"/>
    <w:rsid w:val="00AF3E3F"/>
    <w:rsid w:val="00B009B4"/>
    <w:rsid w:val="00B40B52"/>
    <w:rsid w:val="00B44069"/>
    <w:rsid w:val="00B7317E"/>
    <w:rsid w:val="00B75849"/>
    <w:rsid w:val="00BB539C"/>
    <w:rsid w:val="00BE6221"/>
    <w:rsid w:val="00C058E2"/>
    <w:rsid w:val="00C06820"/>
    <w:rsid w:val="00C13EC5"/>
    <w:rsid w:val="00C32614"/>
    <w:rsid w:val="00C55AC9"/>
    <w:rsid w:val="00C7171D"/>
    <w:rsid w:val="00C8456E"/>
    <w:rsid w:val="00CC2A96"/>
    <w:rsid w:val="00CC5B18"/>
    <w:rsid w:val="00CD0ED3"/>
    <w:rsid w:val="00CE3C51"/>
    <w:rsid w:val="00D07C39"/>
    <w:rsid w:val="00D10E64"/>
    <w:rsid w:val="00D42EE6"/>
    <w:rsid w:val="00D51035"/>
    <w:rsid w:val="00D51FF8"/>
    <w:rsid w:val="00D55B6B"/>
    <w:rsid w:val="00D606A8"/>
    <w:rsid w:val="00D64989"/>
    <w:rsid w:val="00D67892"/>
    <w:rsid w:val="00DA744D"/>
    <w:rsid w:val="00DE1AEB"/>
    <w:rsid w:val="00DF2ED8"/>
    <w:rsid w:val="00E021DF"/>
    <w:rsid w:val="00E22B94"/>
    <w:rsid w:val="00E26034"/>
    <w:rsid w:val="00E32756"/>
    <w:rsid w:val="00E51504"/>
    <w:rsid w:val="00E84BAC"/>
    <w:rsid w:val="00E87771"/>
    <w:rsid w:val="00EA3E79"/>
    <w:rsid w:val="00EB2A9D"/>
    <w:rsid w:val="00EB2ED3"/>
    <w:rsid w:val="00F00A8D"/>
    <w:rsid w:val="00F15371"/>
    <w:rsid w:val="00F16FD9"/>
    <w:rsid w:val="00F22086"/>
    <w:rsid w:val="00F3219E"/>
    <w:rsid w:val="00F72186"/>
    <w:rsid w:val="00F80C9E"/>
    <w:rsid w:val="00F93874"/>
    <w:rsid w:val="00F95EAD"/>
    <w:rsid w:val="00FA07B3"/>
    <w:rsid w:val="00FA6719"/>
    <w:rsid w:val="00FB271F"/>
    <w:rsid w:val="00FB46EE"/>
    <w:rsid w:val="00FC3264"/>
    <w:rsid w:val="00FD6B35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F535F"/>
  <w15:docId w15:val="{B5AC6F84-9999-4A0B-80AA-8F98263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1" w:line="267" w:lineRule="auto"/>
      <w:ind w:left="111" w:hanging="10"/>
      <w:jc w:val="both"/>
    </w:pPr>
    <w:rPr>
      <w:rFonts w:ascii="Book Antiqua" w:eastAsia="Book Antiqua" w:hAnsi="Book Antiqua" w:cs="Book Antiqua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E79"/>
    <w:pPr>
      <w:keepNext/>
      <w:keepLines/>
      <w:spacing w:before="40" w:after="0" w:line="259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sq-AL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0E0D"/>
    <w:pPr>
      <w:widowControl w:val="0"/>
      <w:autoSpaceDE w:val="0"/>
      <w:autoSpaceDN w:val="0"/>
      <w:spacing w:after="0" w:line="240" w:lineRule="auto"/>
      <w:ind w:left="820" w:hanging="361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5F0E0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B7317E"/>
    <w:pPr>
      <w:spacing w:after="160" w:line="259" w:lineRule="auto"/>
      <w:ind w:left="720" w:firstLine="0"/>
      <w:contextualSpacing/>
      <w:jc w:val="left"/>
    </w:pPr>
    <w:rPr>
      <w:rFonts w:asciiTheme="minorHAnsi" w:eastAsia="MS Mincho" w:hAnsiTheme="minorHAnsi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B7317E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D"/>
    <w:rPr>
      <w:rFonts w:ascii="Segoe UI" w:eastAsia="Book Antiqu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8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67C"/>
    <w:rPr>
      <w:rFonts w:ascii="Book Antiqua" w:eastAsia="Book Antiqua" w:hAnsi="Book Antiqua" w:cs="Book Antiqu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67C"/>
    <w:rPr>
      <w:rFonts w:ascii="Book Antiqua" w:eastAsia="Book Antiqua" w:hAnsi="Book Antiqua" w:cs="Book Antiqua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641E79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sq-AL"/>
      <w14:ligatures w14:val="standardContextual"/>
    </w:rPr>
  </w:style>
  <w:style w:type="paragraph" w:styleId="NoSpacing">
    <w:name w:val="No Spacing"/>
    <w:link w:val="NoSpacingChar"/>
    <w:qFormat/>
    <w:rsid w:val="00717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14:ligatures w14:val="standardContextual"/>
    </w:rPr>
  </w:style>
  <w:style w:type="character" w:customStyle="1" w:styleId="NoSpacingChar">
    <w:name w:val="No Spacing Char"/>
    <w:basedOn w:val="DefaultParagraphFont"/>
    <w:link w:val="NoSpacing"/>
    <w:rsid w:val="00717AEB"/>
    <w:rPr>
      <w:rFonts w:ascii="Times New Roman" w:eastAsia="Times New Roman" w:hAnsi="Times New Roman" w:cs="Times New Roman"/>
      <w:sz w:val="24"/>
      <w:szCs w:val="24"/>
      <w14:ligatures w14:val="standardContextu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2AA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8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2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29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67583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79838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7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2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4008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1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38433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pbaneso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14CA-93FC-4989-ACB2-B20E5351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Elhame Bytyqi</dc:creator>
  <cp:keywords/>
  <cp:lastModifiedBy>Elhame Bytyqi</cp:lastModifiedBy>
  <cp:revision>3</cp:revision>
  <cp:lastPrinted>2023-05-17T14:44:00Z</cp:lastPrinted>
  <dcterms:created xsi:type="dcterms:W3CDTF">2024-02-16T09:58:00Z</dcterms:created>
  <dcterms:modified xsi:type="dcterms:W3CDTF">2024-02-23T08:56:00Z</dcterms:modified>
</cp:coreProperties>
</file>